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359D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31067C">
        <w:t>Comm</w:t>
      </w:r>
      <w:r w:rsidR="00097C5A">
        <w:t xml:space="preserve">erce – Accounting Major </w:t>
      </w:r>
    </w:p>
    <w:p w14:paraId="0FA9A0AE" w14:textId="77777777" w:rsidR="000A4EF8" w:rsidRDefault="0031067C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7985E21D" w14:textId="009E81B4" w:rsidR="006B5C70" w:rsidRPr="000A4EF8" w:rsidRDefault="006B5C70" w:rsidP="000A4EF8">
      <w:pPr>
        <w:pStyle w:val="Heading2"/>
        <w:spacing w:before="0"/>
        <w:ind w:left="-142"/>
      </w:pPr>
      <w:r w:rsidRPr="05575A63">
        <w:rPr>
          <w:b/>
          <w:color w:val="FF8000"/>
          <w:sz w:val="16"/>
          <w:szCs w:val="16"/>
        </w:rPr>
        <w:t>20</w:t>
      </w:r>
      <w:r w:rsidR="000864A5" w:rsidRPr="05575A63">
        <w:rPr>
          <w:b/>
          <w:color w:val="FF8000"/>
          <w:sz w:val="16"/>
          <w:szCs w:val="16"/>
        </w:rPr>
        <w:t>2</w:t>
      </w:r>
      <w:r w:rsidR="00945386">
        <w:rPr>
          <w:b/>
          <w:color w:val="FF8000"/>
          <w:sz w:val="16"/>
          <w:szCs w:val="16"/>
        </w:rPr>
        <w:t>5</w:t>
      </w:r>
      <w:r w:rsidRPr="05575A63">
        <w:rPr>
          <w:b/>
          <w:color w:val="FF8000"/>
          <w:sz w:val="16"/>
          <w:szCs w:val="16"/>
        </w:rPr>
        <w:t>/20</w:t>
      </w:r>
      <w:r w:rsidR="00867E13" w:rsidRPr="05575A63">
        <w:rPr>
          <w:b/>
          <w:color w:val="FF8000"/>
          <w:sz w:val="16"/>
          <w:szCs w:val="16"/>
        </w:rPr>
        <w:t>2</w:t>
      </w:r>
      <w:r w:rsidR="00945386">
        <w:rPr>
          <w:b/>
          <w:color w:val="FF8000"/>
          <w:sz w:val="16"/>
          <w:szCs w:val="16"/>
        </w:rPr>
        <w:t>6</w:t>
      </w:r>
      <w:r w:rsidR="4142C1A8" w:rsidRPr="05575A63">
        <w:rPr>
          <w:b/>
          <w:color w:val="FF8000"/>
          <w:sz w:val="16"/>
          <w:szCs w:val="16"/>
        </w:rPr>
        <w:t xml:space="preserve"> </w:t>
      </w:r>
      <w:hyperlink r:id="rId11" w:history="1">
        <w:r w:rsidRPr="05575A63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867E13">
        <w:rPr>
          <w:color w:val="17365D"/>
          <w:sz w:val="16"/>
          <w:szCs w:val="16"/>
        </w:rPr>
        <w:t>September</w:t>
      </w:r>
      <w:r w:rsidR="000864A5" w:rsidRPr="05575A63">
        <w:rPr>
          <w:b/>
          <w:color w:val="17365D"/>
          <w:sz w:val="16"/>
          <w:szCs w:val="16"/>
        </w:rPr>
        <w:t xml:space="preserve"> 1, 202</w:t>
      </w:r>
      <w:r w:rsidR="00945386">
        <w:rPr>
          <w:b/>
          <w:color w:val="17365D"/>
          <w:sz w:val="16"/>
          <w:szCs w:val="16"/>
        </w:rPr>
        <w:t>5</w:t>
      </w:r>
    </w:p>
    <w:p w14:paraId="20406780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2" w:history="1">
        <w:r w:rsidR="00E30945" w:rsidRPr="00FC36BB">
          <w:rPr>
            <w:rStyle w:val="Hyperlink"/>
            <w:color w:val="1F4E79"/>
          </w:rPr>
          <w:t xml:space="preserve">Faculty of Business </w:t>
        </w:r>
        <w:r w:rsidR="006B5C70" w:rsidRPr="00FC36BB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3E698CC5" w14:textId="77777777" w:rsidTr="00360779">
        <w:tc>
          <w:tcPr>
            <w:tcW w:w="4428" w:type="dxa"/>
          </w:tcPr>
          <w:p w14:paraId="61CF61CE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6BE8008A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724A24ED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972"/>
        <w:gridCol w:w="1419"/>
        <w:gridCol w:w="1123"/>
        <w:gridCol w:w="2649"/>
      </w:tblGrid>
      <w:tr w:rsidR="00A63BD4" w:rsidRPr="006E30EC" w14:paraId="3AD510A1" w14:textId="77777777" w:rsidTr="13912CF2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1777D41" w14:textId="77777777" w:rsidR="0031067C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00CE27C" w14:textId="77777777" w:rsidR="0031067C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TOTAL</w:t>
            </w:r>
          </w:p>
          <w:p w14:paraId="0959678C" w14:textId="77777777" w:rsidR="00A63BD4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CREDITS</w:t>
            </w:r>
          </w:p>
        </w:tc>
        <w:tc>
          <w:tcPr>
            <w:tcW w:w="201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5E617B0" w14:textId="77777777" w:rsidR="0031067C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4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7279A6B" w14:textId="77777777" w:rsidR="0031067C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55BB637" w14:textId="77777777" w:rsidR="0031067C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COURSE</w:t>
            </w:r>
          </w:p>
          <w:p w14:paraId="1A6A306D" w14:textId="77777777" w:rsidR="00A63BD4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PROGRESS</w:t>
            </w:r>
          </w:p>
        </w:tc>
        <w:tc>
          <w:tcPr>
            <w:tcW w:w="283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6D09445" w14:textId="77777777" w:rsidR="0031067C" w:rsidRPr="006E30EC" w:rsidRDefault="00A63BD4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31067C" w:rsidRPr="006E30EC" w14:paraId="62B80A72" w14:textId="77777777" w:rsidTr="13912CF2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AEBCA2E" w14:textId="77777777" w:rsidR="0031067C" w:rsidRPr="006E30EC" w:rsidRDefault="0031067C" w:rsidP="006E30EC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6E30EC">
              <w:rPr>
                <w:rFonts w:eastAsia="Times New Roman"/>
                <w:b/>
                <w:position w:val="-2"/>
                <w:sz w:val="17"/>
                <w:szCs w:val="17"/>
              </w:rPr>
              <w:t>Years 1 &amp; 2</w:t>
            </w:r>
          </w:p>
        </w:tc>
      </w:tr>
      <w:tr w:rsidR="00A63BD4" w:rsidRPr="006E30EC" w14:paraId="304C267C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75990C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7D2ED6" w14:textId="77777777" w:rsidR="0031067C" w:rsidRPr="006E30EC" w:rsidRDefault="0031067C" w:rsidP="006E30EC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7A9A8A" w14:textId="77777777" w:rsidR="00340038" w:rsidRPr="00340038" w:rsidRDefault="0031067C" w:rsidP="00C62B7E">
            <w:pPr>
              <w:pStyle w:val="TableText"/>
              <w:rPr>
                <w:sz w:val="17"/>
                <w:szCs w:val="17"/>
              </w:rPr>
            </w:pPr>
            <w:hyperlink r:id="rId13" w:history="1">
              <w:r w:rsidRPr="00340038">
                <w:rPr>
                  <w:sz w:val="17"/>
                  <w:szCs w:val="17"/>
                </w:rPr>
                <w:t>ADMN232</w:t>
              </w:r>
            </w:hyperlink>
            <w:r w:rsidR="00340038" w:rsidRPr="00340038">
              <w:rPr>
                <w:sz w:val="17"/>
                <w:szCs w:val="17"/>
              </w:rPr>
              <w:t xml:space="preserve"> or</w:t>
            </w:r>
          </w:p>
          <w:p w14:paraId="3A876EF5" w14:textId="77777777" w:rsidR="00340038" w:rsidRPr="00FC36BB" w:rsidRDefault="00340038" w:rsidP="00C62B7E">
            <w:pPr>
              <w:pStyle w:val="TableText"/>
              <w:rPr>
                <w:color w:val="1F4E79"/>
                <w:sz w:val="17"/>
                <w:szCs w:val="17"/>
              </w:rPr>
            </w:pPr>
            <w:hyperlink r:id="rId14" w:history="1">
              <w:r w:rsidRPr="00FC36BB">
                <w:rPr>
                  <w:rStyle w:val="Hyperlink"/>
                  <w:color w:val="1F4E79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B88A23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985873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8617CF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A63BD4" w:rsidRPr="006E30EC" w14:paraId="6E1EB94B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6D250E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338B44" w14:textId="77777777" w:rsidR="0031067C" w:rsidRPr="006E30EC" w:rsidRDefault="0031067C" w:rsidP="006E30EC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7268E0" w14:textId="77777777" w:rsidR="0031067C" w:rsidRPr="00340038" w:rsidRDefault="0031067C" w:rsidP="00C62B7E">
            <w:pPr>
              <w:pStyle w:val="TableText"/>
              <w:rPr>
                <w:sz w:val="17"/>
                <w:szCs w:val="17"/>
              </w:rPr>
            </w:pPr>
            <w:hyperlink r:id="rId15" w:history="1">
              <w:r w:rsidRPr="00340038">
                <w:rPr>
                  <w:sz w:val="17"/>
                  <w:szCs w:val="17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2E238E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16D1AF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76EAE8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A63BD4" w:rsidRPr="006E30EC" w14:paraId="3240A912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B76B8E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A6036C" w14:textId="77777777" w:rsidR="0031067C" w:rsidRPr="006E30EC" w:rsidRDefault="0031067C" w:rsidP="006E30EC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DE2219" w14:textId="77777777" w:rsidR="00C62B7E" w:rsidRPr="00340038" w:rsidRDefault="00C62B7E" w:rsidP="00C62B7E">
            <w:pPr>
              <w:pStyle w:val="TableText"/>
            </w:pPr>
            <w:hyperlink r:id="rId16" w:history="1">
              <w:r w:rsidRPr="00340038">
                <w:rPr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340038">
              <w:rPr>
                <w:color w:val="1F497D"/>
                <w:position w:val="-2"/>
                <w:szCs w:val="17"/>
              </w:rPr>
              <w:t xml:space="preserve"> or</w:t>
            </w:r>
            <w:r w:rsidRPr="00340038">
              <w:t xml:space="preserve"> </w:t>
            </w:r>
          </w:p>
          <w:p w14:paraId="79CEE714" w14:textId="77777777" w:rsidR="0031067C" w:rsidRPr="006E30EC" w:rsidRDefault="0031067C" w:rsidP="0031067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7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83EDD8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482973" w14:textId="77777777" w:rsidR="0031067C" w:rsidRPr="006E30EC" w:rsidRDefault="0031067C" w:rsidP="0031067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6ADA2D" w14:textId="4525443E" w:rsidR="0031067C" w:rsidRPr="006E30EC" w:rsidRDefault="00C62B7E" w:rsidP="13912CF2">
            <w:pPr>
              <w:pStyle w:val="TableText"/>
              <w:rPr>
                <w:rFonts w:eastAsia="Times New Roman"/>
              </w:rPr>
            </w:pPr>
            <w:r w:rsidRPr="13912CF2">
              <w:rPr>
                <w:position w:val="-2"/>
              </w:rPr>
              <w:t xml:space="preserve">Students wishing to take further </w:t>
            </w:r>
            <w:r w:rsidR="708AB2FB" w:rsidRPr="13912CF2">
              <w:rPr>
                <w:position w:val="-2"/>
              </w:rPr>
              <w:t>a</w:t>
            </w:r>
            <w:r w:rsidRPr="13912CF2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13912CF2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8" w:history="1">
              <w:r w:rsidRPr="13912CF2">
                <w:rPr>
                  <w:color w:val="1F497D"/>
                  <w:position w:val="-2"/>
                </w:rPr>
                <w:t>ACCT253</w:t>
              </w:r>
            </w:hyperlink>
            <w:r w:rsidRPr="13912CF2">
              <w:rPr>
                <w:rFonts w:eastAsia="Times New Roman"/>
                <w:position w:val="-2"/>
              </w:rPr>
              <w:t> </w:t>
            </w:r>
          </w:p>
        </w:tc>
      </w:tr>
      <w:tr w:rsidR="00C62B7E" w:rsidRPr="006E30EC" w14:paraId="2D35DAB4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A2DE45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35E8E4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3434FE" w14:textId="77777777" w:rsidR="00C62B7E" w:rsidRPr="00340038" w:rsidRDefault="00C62B7E" w:rsidP="00C62B7E">
            <w:pPr>
              <w:pStyle w:val="TableText"/>
              <w:rPr>
                <w:sz w:val="17"/>
                <w:szCs w:val="17"/>
              </w:rPr>
            </w:pPr>
            <w:hyperlink r:id="rId19" w:history="1">
              <w:r w:rsidRPr="00340038">
                <w:rPr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E1B6A9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2948B1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D652DF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62B7E" w:rsidRPr="006E30EC" w14:paraId="343D0079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1403E0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E56075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B253EA" w14:textId="77777777" w:rsidR="00C62B7E" w:rsidRPr="00340038" w:rsidRDefault="00C62B7E" w:rsidP="00C62B7E">
            <w:pPr>
              <w:pStyle w:val="TableText"/>
            </w:pPr>
            <w:hyperlink r:id="rId20" w:history="1">
              <w:r w:rsidRPr="00340038"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4A0D47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EC2B64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4989ED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62B7E" w:rsidRPr="006E30EC" w14:paraId="08916278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47DE5A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29E59C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5A4D04" w14:textId="77777777" w:rsidR="00C62B7E" w:rsidRPr="00340038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4966E6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FD543B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952AA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62B7E" w:rsidRPr="006E30EC" w14:paraId="3BA2DE28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7B525C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13792D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1C8073" w14:textId="77777777" w:rsidR="00C62B7E" w:rsidRPr="00340038" w:rsidRDefault="00C62B7E" w:rsidP="00C62B7E">
            <w:pPr>
              <w:pStyle w:val="TableText"/>
            </w:pPr>
            <w:hyperlink r:id="rId22" w:history="1">
              <w:r w:rsidRPr="00340038">
                <w:rPr>
                  <w:rStyle w:val="Hyperlink"/>
                  <w:color w:val="44546A"/>
                  <w:u w:val="none"/>
                </w:rPr>
                <w:t>PHIL252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789218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98626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EC3B1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C62B7E" w:rsidRPr="006E30EC" w14:paraId="2B276BE0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317C59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7C4EAD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E335DE" w14:textId="77777777" w:rsidR="00340038" w:rsidRDefault="00C62B7E" w:rsidP="00C62B7E">
            <w:pPr>
              <w:pStyle w:val="TableText"/>
              <w:rPr>
                <w:color w:val="44546A"/>
              </w:rPr>
            </w:pPr>
            <w:hyperlink r:id="rId23" w:history="1">
              <w:r w:rsidRPr="00340038">
                <w:rPr>
                  <w:rStyle w:val="Hyperlink"/>
                  <w:color w:val="44546A"/>
                  <w:u w:val="none"/>
                </w:rPr>
                <w:t>COMM243</w:t>
              </w:r>
            </w:hyperlink>
            <w:r w:rsidRPr="00340038">
              <w:rPr>
                <w:color w:val="44546A"/>
              </w:rPr>
              <w:t xml:space="preserve"> or </w:t>
            </w:r>
          </w:p>
          <w:p w14:paraId="3D96323B" w14:textId="77777777" w:rsidR="00C62B7E" w:rsidRPr="00340038" w:rsidRDefault="00C62B7E" w:rsidP="00C62B7E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24" w:history="1">
              <w:r w:rsidRPr="00340038">
                <w:rPr>
                  <w:rStyle w:val="Hyperlink"/>
                  <w:color w:val="44546A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11DE3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5F90F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B08692" w14:textId="77777777" w:rsidR="00C62B7E" w:rsidRPr="006E30EC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C62B7E" w:rsidRPr="006E30EC" w14:paraId="2FC2A5D4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624C3D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138E29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41981A" w14:textId="77777777" w:rsidR="00C62B7E" w:rsidRPr="00340038" w:rsidRDefault="00C62B7E" w:rsidP="00C62B7E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25" w:history="1">
              <w:r w:rsidRPr="00340038">
                <w:rPr>
                  <w:sz w:val="17"/>
                  <w:szCs w:val="17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751C26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C5BDA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08FC44" w14:textId="77777777" w:rsidR="00C62B7E" w:rsidRPr="006E30EC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C62B7E" w:rsidRPr="006E30EC" w14:paraId="256DF847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6089DC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95A093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3E1791" w14:textId="77777777" w:rsidR="00C62B7E" w:rsidRPr="00340038" w:rsidRDefault="00C62B7E" w:rsidP="00C62B7E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26" w:history="1">
              <w:r w:rsidRPr="00340038">
                <w:rPr>
                  <w:rStyle w:val="Hyperlink"/>
                  <w:color w:val="17365D"/>
                  <w:u w:val="none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1B12A8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A78FF8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4B0E3C" w14:textId="77777777" w:rsidR="00C62B7E" w:rsidRPr="006E30EC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C62B7E" w:rsidRPr="006E30EC" w14:paraId="677BE3DB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DA8587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413555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A7B494" w14:textId="77777777" w:rsidR="00C62B7E" w:rsidRPr="00340038" w:rsidRDefault="00C62B7E" w:rsidP="00C62B7E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27" w:history="1">
              <w:r w:rsidRPr="00340038">
                <w:rPr>
                  <w:rStyle w:val="Hyperlink"/>
                  <w:color w:val="17365D"/>
                  <w:u w:val="none"/>
                </w:rPr>
                <w:t>MATH265</w:t>
              </w:r>
            </w:hyperlink>
            <w:r w:rsidRPr="00340038">
              <w:rPr>
                <w:rStyle w:val="Hyperlink"/>
                <w:color w:val="17365D"/>
                <w:u w:val="none"/>
              </w:rPr>
              <w:t>,</w:t>
            </w:r>
            <w:hyperlink r:id="rId28" w:history="1">
              <w:r w:rsidRPr="00340038">
                <w:rPr>
                  <w:rStyle w:val="Hyperlink"/>
                  <w:color w:val="17365D"/>
                  <w:u w:val="none"/>
                </w:rPr>
                <w:br/>
                <w:t>MATH244</w:t>
              </w:r>
            </w:hyperlink>
            <w:r w:rsidRPr="00340038">
              <w:rPr>
                <w:rStyle w:val="Hyperlink"/>
                <w:color w:val="17365D"/>
                <w:u w:val="none"/>
              </w:rPr>
              <w:t>,</w:t>
            </w:r>
            <w:hyperlink r:id="rId29" w:history="1">
              <w:r w:rsidRPr="00340038">
                <w:rPr>
                  <w:rStyle w:val="Hyperlink"/>
                  <w:color w:val="17365D"/>
                  <w:u w:val="none"/>
                </w:rPr>
                <w:br/>
                <w:t>MATH260</w:t>
              </w:r>
            </w:hyperlink>
            <w:r w:rsidRPr="00340038">
              <w:rPr>
                <w:rStyle w:val="Hyperlink"/>
                <w:color w:val="17365D"/>
                <w:u w:val="none"/>
              </w:rPr>
              <w:t xml:space="preserve"> or</w:t>
            </w:r>
            <w:hyperlink r:id="rId30" w:history="1">
              <w:r w:rsidRPr="00340038">
                <w:rPr>
                  <w:rStyle w:val="Hyperlink"/>
                  <w:color w:val="17365D"/>
                  <w:u w:val="none"/>
                </w:rPr>
                <w:br/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C75C2B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27C59F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D54319" w14:textId="7CB94901" w:rsidR="00C62B7E" w:rsidRPr="006E30EC" w:rsidRDefault="00C62B7E" w:rsidP="13912CF2">
            <w:pPr>
              <w:pStyle w:val="TableText"/>
              <w:rPr>
                <w:rFonts w:eastAsia="Times New Roman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Students who wish to pursue 400 level </w:t>
            </w:r>
            <w:r w:rsidR="20A4332A" w:rsidRPr="006E30EC">
              <w:rPr>
                <w:rFonts w:eastAsia="Times New Roman"/>
                <w:position w:val="-2"/>
                <w:sz w:val="17"/>
                <w:szCs w:val="17"/>
              </w:rPr>
              <w:t>f</w:t>
            </w: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inance courses are encouraged to take </w:t>
            </w:r>
            <w:hyperlink r:id="rId31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>.</w:t>
            </w:r>
          </w:p>
        </w:tc>
      </w:tr>
      <w:tr w:rsidR="00C62B7E" w:rsidRPr="006E30EC" w14:paraId="7FD5C2EC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E1373B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1090C6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8EDA90" w14:textId="77777777" w:rsidR="00C62B7E" w:rsidRPr="00340038" w:rsidRDefault="00C62B7E" w:rsidP="00C62B7E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32" w:history="1">
              <w:r w:rsidRPr="00340038">
                <w:rPr>
                  <w:rStyle w:val="Hyperlink"/>
                  <w:color w:val="17365D"/>
                  <w:u w:val="none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63AFF6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624EB4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721D2B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62B7E" w:rsidRPr="006E30EC" w14:paraId="20E7C5D1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A3E2CD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40B11C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D74276" w14:textId="77777777" w:rsidR="00340038" w:rsidRDefault="00C62B7E" w:rsidP="00C62B7E">
            <w:pPr>
              <w:pStyle w:val="TableText"/>
            </w:pPr>
            <w:hyperlink r:id="rId33" w:history="1">
              <w:r w:rsidRPr="00340038">
                <w:rPr>
                  <w:rStyle w:val="Hyperlink"/>
                  <w:color w:val="17365D"/>
                  <w:u w:val="none"/>
                </w:rPr>
                <w:t>PHIL333</w:t>
              </w:r>
            </w:hyperlink>
            <w:r w:rsidRPr="00340038">
              <w:t xml:space="preserve"> or </w:t>
            </w:r>
          </w:p>
          <w:p w14:paraId="511D60B0" w14:textId="77777777" w:rsidR="00C62B7E" w:rsidRPr="00340038" w:rsidRDefault="00C62B7E" w:rsidP="00C62B7E">
            <w:pPr>
              <w:pStyle w:val="TableText"/>
            </w:pPr>
            <w:hyperlink r:id="rId34" w:history="1">
              <w:r w:rsidRPr="00340038">
                <w:rPr>
                  <w:rStyle w:val="Hyperlink"/>
                  <w:color w:val="17365D"/>
                  <w:u w:val="none"/>
                </w:rPr>
                <w:t>PHIL337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132623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AB03A0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B6F527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62B7E" w:rsidRPr="006E30EC" w14:paraId="02342F4F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9CA4EF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7065FF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05ED88" w14:textId="77777777" w:rsidR="00C62B7E" w:rsidRPr="006E30EC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766B06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F49F3F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8DF419" w14:textId="77777777" w:rsidR="00C62B7E" w:rsidRDefault="00C62B7E" w:rsidP="00C62B7E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5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  <w:p w14:paraId="7BDA5678" w14:textId="2B703A85" w:rsidR="00364C02" w:rsidRPr="00A90979" w:rsidRDefault="00364C02" w:rsidP="00C62B7E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r>
              <w:rPr>
                <w:color w:val="1F497D"/>
                <w:position w:val="-2"/>
                <w:sz w:val="17"/>
                <w:szCs w:val="17"/>
              </w:rPr>
              <w:t>(</w:t>
            </w:r>
            <w:r w:rsidR="002F6F1F">
              <w:rPr>
                <w:color w:val="1F497D"/>
                <w:position w:val="-2"/>
                <w:sz w:val="17"/>
                <w:szCs w:val="17"/>
              </w:rPr>
              <w:t>***See below</w:t>
            </w:r>
            <w:r>
              <w:rPr>
                <w:color w:val="1F497D"/>
                <w:position w:val="-2"/>
                <w:sz w:val="17"/>
                <w:szCs w:val="17"/>
              </w:rPr>
              <w:t>)</w:t>
            </w:r>
          </w:p>
        </w:tc>
      </w:tr>
      <w:tr w:rsidR="00C62B7E" w:rsidRPr="006E30EC" w14:paraId="36E877A9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07AAF7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368139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086118" w14:textId="77777777" w:rsidR="00C62B7E" w:rsidRPr="006E30EC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819316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F483C5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6FDFB3" w14:textId="77777777" w:rsidR="00C62B7E" w:rsidRPr="00C62B7E" w:rsidRDefault="00C62B7E" w:rsidP="00C62B7E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6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  <w:p w14:paraId="1CE5CCA4" w14:textId="77777777" w:rsidR="00C62B7E" w:rsidRPr="00C62B7E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C62B7E">
              <w:rPr>
                <w:color w:val="1F497D"/>
                <w:position w:val="-2"/>
                <w:sz w:val="17"/>
                <w:szCs w:val="17"/>
              </w:rPr>
              <w:t xml:space="preserve">(an </w:t>
            </w:r>
            <w:hyperlink r:id="rId37" w:history="1">
              <w:r w:rsidRPr="00FC36BB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English</w:t>
              </w:r>
            </w:hyperlink>
            <w:r w:rsidRPr="00C62B7E">
              <w:rPr>
                <w:color w:val="1F497D"/>
                <w:position w:val="-2"/>
                <w:sz w:val="17"/>
                <w:szCs w:val="17"/>
              </w:rPr>
              <w:t xml:space="preserve"> course is recommended)</w:t>
            </w:r>
          </w:p>
        </w:tc>
      </w:tr>
      <w:tr w:rsidR="00C62B7E" w:rsidRPr="006E30EC" w14:paraId="78686168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435E3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lastRenderedPageBreak/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8168CD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9E42A2" w14:textId="77777777" w:rsidR="00C62B7E" w:rsidRPr="006E30EC" w:rsidRDefault="00C62B7E" w:rsidP="00C62B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6F299A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BD03E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907F17" w14:textId="77777777" w:rsidR="00C62B7E" w:rsidRPr="00A90979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C62B7E" w:rsidRPr="006E30EC" w14:paraId="7ED622FA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6DD1A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1021A0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E6AE93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C400C3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5E1DFE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B17B5B" w14:textId="77777777" w:rsidR="00C62B7E" w:rsidRPr="00A90979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C62B7E" w:rsidRPr="006E30EC" w14:paraId="0CCB79B4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08D79D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44998D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C35EE9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1CDC53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3D212A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2E06E5" w14:textId="77777777" w:rsidR="00C62B7E" w:rsidRPr="00A90979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C62B7E" w:rsidRPr="006E30EC" w14:paraId="5220E46D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08A144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1F945A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8B3B34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6B130F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C6DFC5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8360AF" w14:textId="77777777" w:rsidR="00C62B7E" w:rsidRPr="00A90979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C62B7E" w:rsidRPr="006E30EC" w14:paraId="4C82C27B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E8150B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7C32F8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BC241E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C26C70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C6E0D9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ACCEB5" w14:textId="77777777" w:rsidR="00C62B7E" w:rsidRPr="00A90979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hyperlink r:id="rId42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C62B7E" w14:paraId="74126059" w14:textId="77777777" w:rsidTr="13912CF2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F6BC286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 xml:space="preserve">Years 3 &amp; 4 </w:t>
            </w:r>
            <w:r w:rsidRPr="006E30EC">
              <w:rPr>
                <w:rFonts w:eastAsia="Times New Roman"/>
                <w:color w:val="006600"/>
                <w:szCs w:val="22"/>
              </w:rPr>
              <w:t>**</w:t>
            </w:r>
            <w:r w:rsidR="00B635C7">
              <w:rPr>
                <w:rFonts w:eastAsia="Times New Roman"/>
                <w:color w:val="006600"/>
                <w:szCs w:val="22"/>
              </w:rPr>
              <w:t>*</w:t>
            </w:r>
          </w:p>
        </w:tc>
      </w:tr>
      <w:tr w:rsidR="00C62B7E" w:rsidRPr="006E30EC" w14:paraId="3674DC66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0073617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FB2B84B" w14:textId="77777777" w:rsidR="00C62B7E" w:rsidRPr="006E30EC" w:rsidRDefault="00C62B7E" w:rsidP="00C62B7E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54E7F7" w14:textId="77777777" w:rsidR="00C62B7E" w:rsidRPr="00C62B7E" w:rsidRDefault="00C62B7E" w:rsidP="00C62B7E">
            <w:pPr>
              <w:pStyle w:val="TableText"/>
              <w:rPr>
                <w:sz w:val="17"/>
                <w:szCs w:val="17"/>
              </w:rPr>
            </w:pPr>
            <w:hyperlink r:id="rId43" w:history="1">
              <w:r w:rsidRPr="00C62B7E">
                <w:rPr>
                  <w:rStyle w:val="Hyperlink"/>
                  <w:color w:val="17365D"/>
                  <w:sz w:val="17"/>
                  <w:szCs w:val="17"/>
                  <w:u w:val="none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53EA97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 w:rsidR="00B635C7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5B6012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817BBD" w14:textId="77777777" w:rsidR="00C62B7E" w:rsidRPr="006E30EC" w:rsidRDefault="00C62B7E" w:rsidP="00C62B7E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3A979580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C380D9F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D6F5B10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054789" w14:textId="77777777" w:rsidR="00340038" w:rsidRDefault="00B635C7" w:rsidP="00B635C7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44" w:history="1">
              <w:r w:rsidRPr="0019328E">
                <w:rPr>
                  <w:color w:val="1F497D"/>
                  <w:position w:val="-2"/>
                  <w:szCs w:val="17"/>
                </w:rPr>
                <w:t>ADMN417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</w:p>
          <w:p w14:paraId="19961AA1" w14:textId="77777777" w:rsidR="00B635C7" w:rsidRPr="00A90979" w:rsidRDefault="00B635C7" w:rsidP="00B635C7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45" w:history="1">
              <w:r w:rsidRPr="00816087">
                <w:rPr>
                  <w:color w:val="1F497D"/>
                  <w:position w:val="-2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884D62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0D799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FEC9FC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1174DDC2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44F17E1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953FE69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53DCA9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6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45030E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930AC0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10395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762FAEA0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B6C077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A670540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411163" w14:textId="77777777" w:rsidR="00B635C7" w:rsidRPr="00A90979" w:rsidRDefault="00B635C7" w:rsidP="00B635C7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47" w:history="1">
              <w:r w:rsidRPr="00816087">
                <w:rPr>
                  <w:color w:val="1F497D"/>
                  <w:position w:val="-2"/>
                  <w:szCs w:val="17"/>
                </w:rPr>
                <w:t>FNCE300/ECON300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  <w:hyperlink r:id="rId48" w:history="1">
              <w:r w:rsidRPr="00816087">
                <w:rPr>
                  <w:color w:val="1F497D"/>
                  <w:position w:val="-2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44D217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3C8F00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46DA40" w14:textId="77777777" w:rsidR="00B635C7" w:rsidRPr="006E30EC" w:rsidRDefault="000864A5" w:rsidP="05575A63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 xml:space="preserve">Must take </w:t>
            </w:r>
            <w:hyperlink r:id="rId49" w:history="1">
              <w:r w:rsidRPr="00FC36BB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rFonts w:eastAsia="Times New Roman"/>
                <w:position w:val="-2"/>
                <w:sz w:val="17"/>
                <w:szCs w:val="17"/>
              </w:rPr>
              <w:t xml:space="preserve"> if pursuing CPA designation</w:t>
            </w:r>
          </w:p>
        </w:tc>
      </w:tr>
      <w:tr w:rsidR="00B635C7" w:rsidRPr="006E30EC" w14:paraId="211AAD74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E4B271D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4284818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62A246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0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F8444D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6114E5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6B3D48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673C1636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77D0641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265AE43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DB1CD8" w14:textId="77777777" w:rsidR="00B635C7" w:rsidRPr="006E30EC" w:rsidRDefault="00B635C7" w:rsidP="00867E13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1" w:history="1">
              <w:r w:rsidRPr="003A2FD6">
                <w:rPr>
                  <w:color w:val="1F497D"/>
                  <w:position w:val="-2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EE33CB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45C01D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E7E4A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2477ADF4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72D085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5A5823D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824471" w14:textId="77777777" w:rsidR="00B635C7" w:rsidRPr="00B635C7" w:rsidRDefault="00B635C7" w:rsidP="00B635C7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52" w:history="1">
              <w:r w:rsidRPr="00B635C7">
                <w:rPr>
                  <w:rStyle w:val="Hyperlink"/>
                  <w:color w:val="17365D"/>
                  <w:sz w:val="17"/>
                  <w:szCs w:val="17"/>
                  <w:u w:val="non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885434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132EB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F45542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B635C7" w:rsidRPr="006E30EC" w14:paraId="5DA12604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E592F7A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E7F19E2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10E6A4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3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340038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54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6CFEDE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7A439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7FF9DC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244BCCCA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3C5108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FD50C2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100CCC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5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C7E4A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9B7592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FA1D88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68989070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FC3348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481917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F74937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6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C0B63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1B6A1F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C2F0B2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05338FDF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EA063C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FDF4B5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93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A16D1E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7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ACCT460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E3D590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84E1F5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DD5C87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732EAD8E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2315E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0C5274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96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C3F892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8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TAXX301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23B702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30838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325D3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6A8A2D5E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C52668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F4D82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99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2D3305" w14:textId="77777777" w:rsidR="00B635C7" w:rsidRPr="00340038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9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FNCE371</w:t>
              </w:r>
            </w:hyperlink>
            <w:r w:rsidRPr="00340038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60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  <w:r w:rsidRPr="00340038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61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0B028A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6D12B1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72F0BD" w14:textId="57E6C073" w:rsidR="00B635C7" w:rsidRPr="006E30EC" w:rsidRDefault="0F1AA09B" w:rsidP="05575A63">
            <w:pPr>
              <w:pStyle w:val="TableText"/>
              <w:rPr>
                <w:rFonts w:eastAsia="Times New Roman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Must take </w:t>
            </w:r>
            <w:hyperlink r:id="rId62">
              <w:r w:rsidRPr="05575A63">
                <w:rPr>
                  <w:rStyle w:val="Hyperlink"/>
                  <w:rFonts w:eastAsia="Times New Roman"/>
                  <w:sz w:val="17"/>
                  <w:szCs w:val="17"/>
                </w:rPr>
                <w:t>FNCE371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if pursuing CPA designation</w:t>
            </w:r>
            <w:r w:rsidR="43D6361B"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635C7" w:rsidRPr="006E30EC" w14:paraId="1C516347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FB5D84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3F8026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102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23FA90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Other </w:t>
            </w:r>
            <w:hyperlink r:id="rId63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ACCT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4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TAXX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5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FNCE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6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50281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1F335B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01EF98" w14:textId="08291751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2F6F1F">
              <w:rPr>
                <w:color w:val="1F497D"/>
                <w:position w:val="-2"/>
                <w:sz w:val="17"/>
                <w:szCs w:val="17"/>
              </w:rPr>
              <w:t>***See below</w:t>
            </w:r>
          </w:p>
        </w:tc>
      </w:tr>
      <w:tr w:rsidR="00B635C7" w:rsidRPr="006E30EC" w14:paraId="18E404B2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5A521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0C1825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105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070A8D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Other </w:t>
            </w:r>
            <w:hyperlink r:id="rId67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ACCT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8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TAXX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9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FNCE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70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2C852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FD49BE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02C8F4" w14:textId="54241AE8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945386"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2F6F1F">
              <w:rPr>
                <w:color w:val="1F497D"/>
                <w:position w:val="-2"/>
                <w:sz w:val="17"/>
                <w:szCs w:val="17"/>
              </w:rPr>
              <w:t>***See below</w:t>
            </w:r>
          </w:p>
        </w:tc>
      </w:tr>
      <w:tr w:rsidR="00B635C7" w:rsidRPr="006E30EC" w14:paraId="4A363403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94E22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B4C291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108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990AC5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Other </w:t>
            </w:r>
            <w:hyperlink r:id="rId71" w:history="1">
              <w:r w:rsidRPr="00FC36BB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ACCT</w:t>
              </w:r>
            </w:hyperlink>
            <w:r w:rsidRPr="00FC36BB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</w:t>
            </w:r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72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TAXX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73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FNCE</w:t>
              </w:r>
            </w:hyperlink>
            <w:r w:rsidRPr="006E30EC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74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3EF618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73B7FC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65FA0B" w14:textId="11F3E1A4" w:rsidR="00B635C7" w:rsidRPr="006E30EC" w:rsidRDefault="00945386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2F6F1F">
              <w:rPr>
                <w:color w:val="1F497D"/>
                <w:position w:val="-2"/>
                <w:sz w:val="17"/>
                <w:szCs w:val="17"/>
              </w:rPr>
              <w:t>***See below</w:t>
            </w:r>
          </w:p>
        </w:tc>
      </w:tr>
      <w:tr w:rsidR="00B635C7" w:rsidRPr="006E30EC" w14:paraId="33EA210B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7643E3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172B6B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111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E95415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4B638C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36E903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960928" w14:textId="18F534B6" w:rsidR="00B635C7" w:rsidRPr="006216B5" w:rsidRDefault="006216B5" w:rsidP="00B635C7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75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  <w:r w:rsidR="00945386">
              <w:t xml:space="preserve"> (</w:t>
            </w:r>
            <w:r w:rsidR="002F6F1F">
              <w:rPr>
                <w:color w:val="1F497D"/>
                <w:position w:val="-2"/>
                <w:sz w:val="17"/>
                <w:szCs w:val="17"/>
              </w:rPr>
              <w:t>***See below</w:t>
            </w:r>
            <w:r w:rsidR="00945386">
              <w:rPr>
                <w:color w:val="1F497D"/>
                <w:position w:val="-2"/>
                <w:sz w:val="17"/>
                <w:szCs w:val="17"/>
              </w:rPr>
              <w:t>)</w:t>
            </w:r>
          </w:p>
        </w:tc>
      </w:tr>
      <w:tr w:rsidR="00B635C7" w:rsidRPr="006E30EC" w14:paraId="1FB5006F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0270D9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B0041B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114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9A6065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70BB5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CFB85E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E0DE17" w14:textId="77777777" w:rsidR="00B635C7" w:rsidRPr="006E30EC" w:rsidRDefault="00B635C7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76" w:history="1">
              <w:r w:rsidRPr="006E30EC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B635C7" w:rsidRPr="006E30EC" w14:paraId="163C910E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DDE615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749173A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117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0CF6FF" w14:textId="77777777" w:rsidR="00B635C7" w:rsidRPr="00340038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hyperlink r:id="rId77" w:history="1">
              <w:r w:rsidRPr="0034003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6C4FD4" w14:textId="77777777" w:rsidR="00B635C7" w:rsidRPr="006E30EC" w:rsidRDefault="008B3B70" w:rsidP="00B635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Pr="006E30EC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3F64E3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0E2F62" w14:textId="77777777" w:rsidR="00B635C7" w:rsidRPr="006E30EC" w:rsidRDefault="008B3B70" w:rsidP="00B635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B635C7" w:rsidRPr="006E30EC" w14:paraId="21613571" w14:textId="77777777" w:rsidTr="13912CF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958062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6AEF36" w14:textId="77777777" w:rsidR="00B635C7" w:rsidRPr="006E30EC" w:rsidRDefault="00B635C7" w:rsidP="00B635C7">
            <w:pPr>
              <w:pStyle w:val="Credits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>120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67F2FC" w14:textId="77777777" w:rsidR="00B635C7" w:rsidRPr="00340038" w:rsidRDefault="00B635C7" w:rsidP="00B635C7">
            <w:pPr>
              <w:pStyle w:val="TableText"/>
            </w:pPr>
            <w:hyperlink r:id="rId78" w:history="1">
              <w:r w:rsidRPr="00340038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E19DDE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720BD6" w14:textId="77777777" w:rsidR="00B635C7" w:rsidRPr="006E30EC" w:rsidRDefault="00B635C7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3D07CD" w14:textId="77777777" w:rsidR="00B635C7" w:rsidRPr="00E91F3B" w:rsidRDefault="00B635C7" w:rsidP="00B635C7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294BEE18" w14:textId="77777777" w:rsidR="003157DD" w:rsidRPr="00C65938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31067C" w:rsidRPr="00726CB0" w14:paraId="6AE62F73" w14:textId="77777777" w:rsidTr="05575A6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F9D17A" w14:textId="77777777" w:rsidR="0031067C" w:rsidRPr="006E30EC" w:rsidRDefault="0031067C" w:rsidP="00B635C7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szCs w:val="22"/>
              </w:rPr>
              <w:t xml:space="preserve">* A maximum of 3 credits </w:t>
            </w:r>
            <w:r w:rsidR="00003061">
              <w:rPr>
                <w:rFonts w:eastAsia="Times New Roman"/>
                <w:szCs w:val="22"/>
              </w:rPr>
              <w:t xml:space="preserve">allowed </w:t>
            </w:r>
            <w:r w:rsidRPr="006E30EC">
              <w:rPr>
                <w:rFonts w:eastAsia="Times New Roman"/>
                <w:szCs w:val="22"/>
              </w:rPr>
              <w:t>in any area of study</w:t>
            </w:r>
            <w:r w:rsidR="00C90200">
              <w:rPr>
                <w:rFonts w:eastAsia="Times New Roman"/>
                <w:szCs w:val="22"/>
              </w:rPr>
              <w:t xml:space="preserve"> at the preparatory (100) level </w:t>
            </w:r>
            <w:r w:rsidR="00C90200" w:rsidRPr="00314691">
              <w:rPr>
                <w:rFonts w:eastAsia="Times New Roman"/>
                <w:szCs w:val="22"/>
              </w:rPr>
              <w:t>can be taken in the 12 junior level option credits.</w:t>
            </w:r>
          </w:p>
        </w:tc>
      </w:tr>
      <w:tr w:rsidR="00B635C7" w:rsidRPr="00726CB0" w14:paraId="62CB0004" w14:textId="77777777" w:rsidTr="05575A6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B751D4" w14:textId="77777777" w:rsidR="00B635C7" w:rsidRPr="006E30EC" w:rsidRDefault="43D6361B" w:rsidP="05575A63">
            <w:pPr>
              <w:pStyle w:val="TableText"/>
              <w:rPr>
                <w:rFonts w:eastAsia="Times New Roman"/>
              </w:rPr>
            </w:pPr>
            <w:r>
              <w:lastRenderedPageBreak/>
              <w:t>**</w:t>
            </w:r>
            <w:r w:rsidRPr="05575A63">
              <w:rPr>
                <w:rFonts w:eastAsia="Times New Roman"/>
              </w:rPr>
              <w:t xml:space="preserve"> Note: Program requi</w:t>
            </w:r>
            <w:r w:rsidR="4E8CFAC9" w:rsidRPr="05575A63">
              <w:rPr>
                <w:rFonts w:eastAsia="Times New Roman"/>
              </w:rPr>
              <w:t xml:space="preserve">res 12 credits at the 400-level (including </w:t>
            </w:r>
            <w:hyperlink r:id="rId79">
              <w:r w:rsidR="4E8CFAC9" w:rsidRPr="05575A63">
                <w:rPr>
                  <w:rStyle w:val="Hyperlink"/>
                  <w:rFonts w:eastAsia="Times New Roman"/>
                </w:rPr>
                <w:t>ADMN405</w:t>
              </w:r>
            </w:hyperlink>
            <w:r w:rsidR="4E8CFAC9" w:rsidRPr="05575A63">
              <w:rPr>
                <w:rFonts w:eastAsia="Times New Roman"/>
              </w:rPr>
              <w:t>)</w:t>
            </w:r>
          </w:p>
        </w:tc>
      </w:tr>
      <w:tr w:rsidR="002F6F1F" w:rsidRPr="00726CB0" w14:paraId="50A3049F" w14:textId="77777777" w:rsidTr="05575A6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102D34" w14:textId="027AE4A0" w:rsidR="002F6F1F" w:rsidRDefault="002F6F1F" w:rsidP="05575A63">
            <w:pPr>
              <w:pStyle w:val="TableText"/>
            </w:pPr>
            <w:r>
              <w:t>*** Note: If planning to pursue CPA designation, should select A</w:t>
            </w:r>
            <w:r w:rsidR="00013B59">
              <w:t>CCT</w:t>
            </w:r>
            <w:r>
              <w:t>356, A</w:t>
            </w:r>
            <w:r w:rsidR="00013B59">
              <w:t>CCT</w:t>
            </w:r>
            <w:r>
              <w:t>451, A</w:t>
            </w:r>
            <w:r w:rsidR="00013B59">
              <w:t>CCT</w:t>
            </w:r>
            <w:r>
              <w:t>454, T</w:t>
            </w:r>
            <w:r w:rsidR="00013B59">
              <w:t>AXX</w:t>
            </w:r>
            <w:r>
              <w:t>401, A</w:t>
            </w:r>
            <w:r w:rsidR="00013B59">
              <w:t>DMN</w:t>
            </w:r>
            <w:r>
              <w:t>368</w:t>
            </w:r>
          </w:p>
        </w:tc>
      </w:tr>
      <w:tr w:rsidR="00B635C7" w:rsidRPr="00726CB0" w14:paraId="65CF0ED7" w14:textId="77777777" w:rsidTr="05575A6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0CC76AB" w14:textId="77777777" w:rsidR="00B635C7" w:rsidRDefault="00B635C7" w:rsidP="00B635C7">
            <w:pPr>
              <w:pStyle w:val="TableText"/>
            </w:pPr>
            <w:r w:rsidRPr="003B4FBC">
              <w:rPr>
                <w:b/>
              </w:rPr>
              <w:t>Residency requirement.</w:t>
            </w:r>
            <w:r w:rsidRPr="003B4FBC">
              <w:t xml:space="preserve"> A minimum of 30 credits must be obtained through Athabasca University in se</w:t>
            </w:r>
            <w:r>
              <w:t xml:space="preserve">nior (300 or 400 level) courses.  These 30 credits must include </w:t>
            </w:r>
            <w:hyperlink r:id="rId80" w:history="1">
              <w:r w:rsidRPr="00867E13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>
              <w:t xml:space="preserve"> plus 12 credits from the list of requi</w:t>
            </w:r>
            <w:r w:rsidR="008B3B70">
              <w:t>red courses for Years 3 and 4</w:t>
            </w:r>
          </w:p>
          <w:p w14:paraId="5EF13019" w14:textId="77777777" w:rsidR="00B635C7" w:rsidRDefault="00B635C7" w:rsidP="00ED0018">
            <w:pPr>
              <w:pStyle w:val="TableText"/>
            </w:pPr>
            <w:r>
              <w:t>(A maximum of 1</w:t>
            </w:r>
            <w:r w:rsidR="00ED0018">
              <w:t>5</w:t>
            </w:r>
            <w:r>
              <w:t xml:space="preserve"> credits can be transferred in for the required courses in years 3 &amp; 4).</w:t>
            </w:r>
            <w:r w:rsidR="008B3B70">
              <w:t>***</w:t>
            </w:r>
          </w:p>
        </w:tc>
      </w:tr>
    </w:tbl>
    <w:p w14:paraId="53792D30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81"/>
      <w:headerReference w:type="default" r:id="rId82"/>
      <w:footerReference w:type="even" r:id="rId83"/>
      <w:footerReference w:type="default" r:id="rId84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0561" w14:textId="77777777" w:rsidR="00060348" w:rsidRDefault="00060348" w:rsidP="007204D7">
      <w:r>
        <w:separator/>
      </w:r>
    </w:p>
  </w:endnote>
  <w:endnote w:type="continuationSeparator" w:id="0">
    <w:p w14:paraId="55411CD4" w14:textId="77777777" w:rsidR="00060348" w:rsidRDefault="00060348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8924" w14:textId="77777777" w:rsidR="00C62B7E" w:rsidRDefault="00C62B7E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A9C3" w14:textId="28E8BDE4" w:rsidR="00C62B7E" w:rsidRPr="004D2FC3" w:rsidRDefault="00703CF4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9621A" wp14:editId="1D60E2C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029188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D53446" w14:textId="77777777" w:rsidR="00C62B7E" w:rsidRDefault="00C62B7E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962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52D53446" w14:textId="77777777" w:rsidR="00C62B7E" w:rsidRDefault="00C62B7E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1054859" wp14:editId="7DE2E2D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8327651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B7E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9A7638">
      <w:rPr>
        <w:noProof/>
        <w:lang w:val="en-CA" w:eastAsia="en-CA"/>
      </w:rPr>
      <w:drawing>
        <wp:inline distT="0" distB="0" distL="0" distR="0" wp14:anchorId="2D81E802" wp14:editId="41354732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2A19" w14:textId="77777777" w:rsidR="00060348" w:rsidRDefault="00060348" w:rsidP="007204D7">
      <w:r>
        <w:separator/>
      </w:r>
    </w:p>
  </w:footnote>
  <w:footnote w:type="continuationSeparator" w:id="0">
    <w:p w14:paraId="3B11E778" w14:textId="77777777" w:rsidR="00060348" w:rsidRDefault="00060348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F107" w14:textId="77777777" w:rsidR="00C62B7E" w:rsidRDefault="00C62B7E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8B56213" w14:textId="77777777" w:rsidR="00C62B7E" w:rsidRDefault="00C62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F214" w14:textId="59EDFFCA" w:rsidR="00C62B7E" w:rsidRPr="00360779" w:rsidRDefault="00703CF4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448639" wp14:editId="2A931E39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613083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2B5746B" w14:textId="77777777" w:rsidR="00C62B7E" w:rsidRDefault="00C62B7E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48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2B5746B" w14:textId="77777777" w:rsidR="00C62B7E" w:rsidRDefault="00C62B7E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6BDE30F7" wp14:editId="5A3933DD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B7E" w:rsidRPr="00360779">
      <w:t>Program Plan I 20</w:t>
    </w:r>
    <w:r w:rsidR="000864A5">
      <w:t>2</w:t>
    </w:r>
    <w:r w:rsidR="00945386">
      <w:t>5</w:t>
    </w:r>
    <w:r w:rsidR="00C62B7E" w:rsidRPr="00360779">
      <w:t xml:space="preserve"> / 20</w:t>
    </w:r>
    <w:r w:rsidR="00867E13">
      <w:t>2</w:t>
    </w:r>
    <w:r w:rsidR="00945386">
      <w:t>6</w:t>
    </w:r>
  </w:p>
  <w:p w14:paraId="1BC6ADAD" w14:textId="77777777" w:rsidR="00C62B7E" w:rsidRDefault="00C62B7E">
    <w:pPr>
      <w:pStyle w:val="Header"/>
    </w:pPr>
  </w:p>
  <w:p w14:paraId="30019978" w14:textId="77777777" w:rsidR="00C62B7E" w:rsidRDefault="00C62B7E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27B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9616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78E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38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E29E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217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9650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1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0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089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761462">
    <w:abstractNumId w:val="9"/>
  </w:num>
  <w:num w:numId="2" w16cid:durableId="1380939543">
    <w:abstractNumId w:val="7"/>
  </w:num>
  <w:num w:numId="3" w16cid:durableId="1110397876">
    <w:abstractNumId w:val="6"/>
  </w:num>
  <w:num w:numId="4" w16cid:durableId="1462530082">
    <w:abstractNumId w:val="5"/>
  </w:num>
  <w:num w:numId="5" w16cid:durableId="900754661">
    <w:abstractNumId w:val="4"/>
  </w:num>
  <w:num w:numId="6" w16cid:durableId="154035662">
    <w:abstractNumId w:val="8"/>
  </w:num>
  <w:num w:numId="7" w16cid:durableId="40445925">
    <w:abstractNumId w:val="3"/>
  </w:num>
  <w:num w:numId="8" w16cid:durableId="1926181370">
    <w:abstractNumId w:val="2"/>
  </w:num>
  <w:num w:numId="9" w16cid:durableId="885067091">
    <w:abstractNumId w:val="1"/>
  </w:num>
  <w:num w:numId="10" w16cid:durableId="143478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3061"/>
    <w:rsid w:val="00004A91"/>
    <w:rsid w:val="00013B59"/>
    <w:rsid w:val="00027853"/>
    <w:rsid w:val="00041A5D"/>
    <w:rsid w:val="00060348"/>
    <w:rsid w:val="00071530"/>
    <w:rsid w:val="0007503A"/>
    <w:rsid w:val="000864A5"/>
    <w:rsid w:val="00097C5A"/>
    <w:rsid w:val="000A2223"/>
    <w:rsid w:val="000A2E9A"/>
    <w:rsid w:val="000A4D67"/>
    <w:rsid w:val="000A4EF8"/>
    <w:rsid w:val="000C6321"/>
    <w:rsid w:val="00110300"/>
    <w:rsid w:val="00127279"/>
    <w:rsid w:val="001421A8"/>
    <w:rsid w:val="00163542"/>
    <w:rsid w:val="00163CEF"/>
    <w:rsid w:val="0018384B"/>
    <w:rsid w:val="00196F24"/>
    <w:rsid w:val="001A1CC4"/>
    <w:rsid w:val="001B1171"/>
    <w:rsid w:val="001C173F"/>
    <w:rsid w:val="001C3174"/>
    <w:rsid w:val="001E08BA"/>
    <w:rsid w:val="001E4C32"/>
    <w:rsid w:val="002019BF"/>
    <w:rsid w:val="00214406"/>
    <w:rsid w:val="002844DE"/>
    <w:rsid w:val="00292EBD"/>
    <w:rsid w:val="00295D49"/>
    <w:rsid w:val="002A37C5"/>
    <w:rsid w:val="002A674F"/>
    <w:rsid w:val="002D3216"/>
    <w:rsid w:val="002F029D"/>
    <w:rsid w:val="002F6F1F"/>
    <w:rsid w:val="00306AE3"/>
    <w:rsid w:val="0031067C"/>
    <w:rsid w:val="00313790"/>
    <w:rsid w:val="0031574F"/>
    <w:rsid w:val="003157DD"/>
    <w:rsid w:val="00320C7D"/>
    <w:rsid w:val="00340038"/>
    <w:rsid w:val="00346F02"/>
    <w:rsid w:val="00351BFE"/>
    <w:rsid w:val="00354A60"/>
    <w:rsid w:val="00356CC8"/>
    <w:rsid w:val="00360779"/>
    <w:rsid w:val="00364C02"/>
    <w:rsid w:val="00365D00"/>
    <w:rsid w:val="003715CB"/>
    <w:rsid w:val="00373A59"/>
    <w:rsid w:val="00383FA6"/>
    <w:rsid w:val="003B1D1E"/>
    <w:rsid w:val="003C2218"/>
    <w:rsid w:val="003F3A20"/>
    <w:rsid w:val="003F7859"/>
    <w:rsid w:val="00404180"/>
    <w:rsid w:val="00405889"/>
    <w:rsid w:val="00416882"/>
    <w:rsid w:val="00437B30"/>
    <w:rsid w:val="00447154"/>
    <w:rsid w:val="004A2159"/>
    <w:rsid w:val="004B29DD"/>
    <w:rsid w:val="004C62C3"/>
    <w:rsid w:val="004D2FC3"/>
    <w:rsid w:val="004D47BF"/>
    <w:rsid w:val="004E0791"/>
    <w:rsid w:val="004F4FFB"/>
    <w:rsid w:val="00504860"/>
    <w:rsid w:val="00531544"/>
    <w:rsid w:val="0054390F"/>
    <w:rsid w:val="00560F9F"/>
    <w:rsid w:val="00585A31"/>
    <w:rsid w:val="00593FE3"/>
    <w:rsid w:val="005D0E50"/>
    <w:rsid w:val="005E55B3"/>
    <w:rsid w:val="006053E1"/>
    <w:rsid w:val="00607C21"/>
    <w:rsid w:val="006216B5"/>
    <w:rsid w:val="00626D5F"/>
    <w:rsid w:val="00652E16"/>
    <w:rsid w:val="006717D6"/>
    <w:rsid w:val="00681D61"/>
    <w:rsid w:val="006864ED"/>
    <w:rsid w:val="006938D2"/>
    <w:rsid w:val="006956AC"/>
    <w:rsid w:val="006B0404"/>
    <w:rsid w:val="006B5C70"/>
    <w:rsid w:val="006B7D75"/>
    <w:rsid w:val="006C2AC2"/>
    <w:rsid w:val="006C6984"/>
    <w:rsid w:val="006D537D"/>
    <w:rsid w:val="006E30EC"/>
    <w:rsid w:val="006E700D"/>
    <w:rsid w:val="006F1EB8"/>
    <w:rsid w:val="006F4AC0"/>
    <w:rsid w:val="006F5091"/>
    <w:rsid w:val="00703CF4"/>
    <w:rsid w:val="007204D7"/>
    <w:rsid w:val="00724F85"/>
    <w:rsid w:val="00726CB0"/>
    <w:rsid w:val="00727965"/>
    <w:rsid w:val="007339AD"/>
    <w:rsid w:val="00747D71"/>
    <w:rsid w:val="007745DC"/>
    <w:rsid w:val="007916C2"/>
    <w:rsid w:val="007A4506"/>
    <w:rsid w:val="007B2D6E"/>
    <w:rsid w:val="007C53E3"/>
    <w:rsid w:val="007C5F48"/>
    <w:rsid w:val="007D604D"/>
    <w:rsid w:val="007E3761"/>
    <w:rsid w:val="00814A73"/>
    <w:rsid w:val="00816B2A"/>
    <w:rsid w:val="00816E4B"/>
    <w:rsid w:val="00820EB8"/>
    <w:rsid w:val="00831A40"/>
    <w:rsid w:val="00841C88"/>
    <w:rsid w:val="008476E4"/>
    <w:rsid w:val="00854B17"/>
    <w:rsid w:val="0086254B"/>
    <w:rsid w:val="00867E13"/>
    <w:rsid w:val="00883FF3"/>
    <w:rsid w:val="008A07E2"/>
    <w:rsid w:val="008B3B70"/>
    <w:rsid w:val="008B51A7"/>
    <w:rsid w:val="008B5B08"/>
    <w:rsid w:val="008E197B"/>
    <w:rsid w:val="008E7CA7"/>
    <w:rsid w:val="008F1C4C"/>
    <w:rsid w:val="0090078A"/>
    <w:rsid w:val="009153C0"/>
    <w:rsid w:val="00925439"/>
    <w:rsid w:val="00945386"/>
    <w:rsid w:val="009552D2"/>
    <w:rsid w:val="00991A17"/>
    <w:rsid w:val="00996BF9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54F76"/>
    <w:rsid w:val="00A63BD4"/>
    <w:rsid w:val="00A72D00"/>
    <w:rsid w:val="00A80FF4"/>
    <w:rsid w:val="00AA6012"/>
    <w:rsid w:val="00AA6BD4"/>
    <w:rsid w:val="00AA70F7"/>
    <w:rsid w:val="00AB6A3C"/>
    <w:rsid w:val="00AC4347"/>
    <w:rsid w:val="00AF02B7"/>
    <w:rsid w:val="00AF3B24"/>
    <w:rsid w:val="00AF57EA"/>
    <w:rsid w:val="00B05A8D"/>
    <w:rsid w:val="00B06EC8"/>
    <w:rsid w:val="00B31834"/>
    <w:rsid w:val="00B34499"/>
    <w:rsid w:val="00B36F6D"/>
    <w:rsid w:val="00B635C7"/>
    <w:rsid w:val="00B904D7"/>
    <w:rsid w:val="00BA1EB9"/>
    <w:rsid w:val="00BB5399"/>
    <w:rsid w:val="00BD149D"/>
    <w:rsid w:val="00BE0E4C"/>
    <w:rsid w:val="00BF285F"/>
    <w:rsid w:val="00C113EC"/>
    <w:rsid w:val="00C24C8C"/>
    <w:rsid w:val="00C46D22"/>
    <w:rsid w:val="00C47869"/>
    <w:rsid w:val="00C515FE"/>
    <w:rsid w:val="00C51914"/>
    <w:rsid w:val="00C62B7E"/>
    <w:rsid w:val="00C65938"/>
    <w:rsid w:val="00C6684E"/>
    <w:rsid w:val="00C90200"/>
    <w:rsid w:val="00C91BCA"/>
    <w:rsid w:val="00C92A5A"/>
    <w:rsid w:val="00C97676"/>
    <w:rsid w:val="00CB6B25"/>
    <w:rsid w:val="00CC3374"/>
    <w:rsid w:val="00CE1947"/>
    <w:rsid w:val="00CE748D"/>
    <w:rsid w:val="00CF0903"/>
    <w:rsid w:val="00CF1E23"/>
    <w:rsid w:val="00CF4147"/>
    <w:rsid w:val="00CF45E8"/>
    <w:rsid w:val="00D078D6"/>
    <w:rsid w:val="00D16090"/>
    <w:rsid w:val="00D34C9D"/>
    <w:rsid w:val="00D410C6"/>
    <w:rsid w:val="00D6647F"/>
    <w:rsid w:val="00D71391"/>
    <w:rsid w:val="00D9690E"/>
    <w:rsid w:val="00DA3C99"/>
    <w:rsid w:val="00DE33D7"/>
    <w:rsid w:val="00DF67A9"/>
    <w:rsid w:val="00E06BF5"/>
    <w:rsid w:val="00E16B8E"/>
    <w:rsid w:val="00E17E70"/>
    <w:rsid w:val="00E23B6A"/>
    <w:rsid w:val="00E30945"/>
    <w:rsid w:val="00E374C9"/>
    <w:rsid w:val="00E8576D"/>
    <w:rsid w:val="00EC0856"/>
    <w:rsid w:val="00ED0018"/>
    <w:rsid w:val="00ED7DD2"/>
    <w:rsid w:val="00EF25F7"/>
    <w:rsid w:val="00F043E5"/>
    <w:rsid w:val="00F121E3"/>
    <w:rsid w:val="00F260B1"/>
    <w:rsid w:val="00F33AE1"/>
    <w:rsid w:val="00F56BF4"/>
    <w:rsid w:val="00F56E36"/>
    <w:rsid w:val="00F8430A"/>
    <w:rsid w:val="00FA72AF"/>
    <w:rsid w:val="00FC36BB"/>
    <w:rsid w:val="00FC6FB6"/>
    <w:rsid w:val="05575A63"/>
    <w:rsid w:val="0F1AA09B"/>
    <w:rsid w:val="13912CF2"/>
    <w:rsid w:val="20A4332A"/>
    <w:rsid w:val="3C35F521"/>
    <w:rsid w:val="4142C1A8"/>
    <w:rsid w:val="431B36CB"/>
    <w:rsid w:val="43D6361B"/>
    <w:rsid w:val="4E8CFAC9"/>
    <w:rsid w:val="5DB2D771"/>
    <w:rsid w:val="708AB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83624"/>
  <w14:defaultImageDpi w14:val="300"/>
  <w15:chartTrackingRefBased/>
  <w15:docId w15:val="{6BE39EE4-D3D7-494A-A819-67D414CB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1067C"/>
    <w:rPr>
      <w:color w:val="800080"/>
      <w:u w:val="single"/>
    </w:rPr>
  </w:style>
  <w:style w:type="table" w:customStyle="1" w:styleId="TableGridPHPDOCX">
    <w:name w:val="Table Grid PHPDOCX"/>
    <w:basedOn w:val="TableNormal"/>
    <w:uiPriority w:val="59"/>
    <w:rsid w:val="0031067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lgst/lgst369.htm" TargetMode="External"/><Relationship Id="rId21" Type="http://schemas.openxmlformats.org/officeDocument/2006/relationships/hyperlink" Target="http://www.athabascau.ca/html/syllabi/econ/econ248.htm" TargetMode="External"/><Relationship Id="rId42" Type="http://schemas.openxmlformats.org/officeDocument/2006/relationships/hyperlink" Target="https://www.athabascau.ca/course/index.html?/undergraduate/non-business-and-admin/all/" TargetMode="External"/><Relationship Id="rId47" Type="http://schemas.openxmlformats.org/officeDocument/2006/relationships/hyperlink" Target="https://www.athabascau.ca/syllabi/fnce/fnce300.html" TargetMode="External"/><Relationship Id="rId63" Type="http://schemas.openxmlformats.org/officeDocument/2006/relationships/hyperlink" Target="https://www.athabascau.ca/course/index.html?/undergraduate/all/all/accounting/" TargetMode="External"/><Relationship Id="rId68" Type="http://schemas.openxmlformats.org/officeDocument/2006/relationships/hyperlink" Target="https://www.athabascau.ca/course/index.html?/undergraduate/all/all/taxation/" TargetMode="External"/><Relationship Id="rId84" Type="http://schemas.openxmlformats.org/officeDocument/2006/relationships/footer" Target="footer2.xml"/><Relationship Id="rId16" Type="http://schemas.openxmlformats.org/officeDocument/2006/relationships/hyperlink" Target="http://www.athabascau.ca/html/syllabi/acct/acct250.htm" TargetMode="External"/><Relationship Id="rId11" Type="http://schemas.openxmlformats.org/officeDocument/2006/relationships/hyperlink" Target="https://www.athabascau.ca/calendar/2024/undergraduate/program-regulations/degrees/bachelor-of-commerce-accounting-major.html" TargetMode="External"/><Relationship Id="rId32" Type="http://schemas.openxmlformats.org/officeDocument/2006/relationships/hyperlink" Target="http://www.athabascau.ca/html/syllabi/mgsc/mgsc301.htm" TargetMode="External"/><Relationship Id="rId37" Type="http://schemas.openxmlformats.org/officeDocument/2006/relationships/hyperlink" Target="https://www.athabascau.ca/course/index.html?/undergraduate/all/english/" TargetMode="External"/><Relationship Id="rId53" Type="http://schemas.openxmlformats.org/officeDocument/2006/relationships/hyperlink" Target="http://www.athabascau.ca/html/syllabi/mgsc/mgsc368.htm" TargetMode="External"/><Relationship Id="rId58" Type="http://schemas.openxmlformats.org/officeDocument/2006/relationships/hyperlink" Target="http://www.athabascau.ca/html/syllabi/taxx/taxx301.htm" TargetMode="External"/><Relationship Id="rId74" Type="http://schemas.openxmlformats.org/officeDocument/2006/relationships/hyperlink" Target="http://www.athabascau.ca/html/syllabi/cmis/cmis455.htm" TargetMode="External"/><Relationship Id="rId79" Type="http://schemas.openxmlformats.org/officeDocument/2006/relationships/hyperlink" Target="https://www.athabascau.ca/syllabi/admn/admn405.html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://www.athabascau.ca/html/syllabi/cmis/cmis245.htm" TargetMode="External"/><Relationship Id="rId14" Type="http://schemas.openxmlformats.org/officeDocument/2006/relationships/hyperlink" Target="https://www.athabascau.ca/syllabi/admn/admn201.html" TargetMode="External"/><Relationship Id="rId22" Type="http://schemas.openxmlformats.org/officeDocument/2006/relationships/hyperlink" Target="http://www.athabascau.ca/html/syllabi/phil/phil252.htm" TargetMode="External"/><Relationship Id="rId27" Type="http://schemas.openxmlformats.org/officeDocument/2006/relationships/hyperlink" Target="http://www.athabascau.ca/html/syllabi/math/math265.htm" TargetMode="External"/><Relationship Id="rId30" Type="http://schemas.openxmlformats.org/officeDocument/2006/relationships/hyperlink" Target="http://www.athabascau.ca/html/syllabi/math/math270.htm" TargetMode="External"/><Relationship Id="rId35" Type="http://schemas.openxmlformats.org/officeDocument/2006/relationships/hyperlink" Target="https://www.athabascau.ca/course/index.html?/undergraduate/business-and-administrative/all/" TargetMode="External"/><Relationship Id="rId43" Type="http://schemas.openxmlformats.org/officeDocument/2006/relationships/hyperlink" Target="https://www.athabascau.ca/syllabi/acct/acct355.php" TargetMode="External"/><Relationship Id="rId48" Type="http://schemas.openxmlformats.org/officeDocument/2006/relationships/hyperlink" Target="https://www.athabascau.ca/syllabi/fnce/fnce370.php" TargetMode="External"/><Relationship Id="rId56" Type="http://schemas.openxmlformats.org/officeDocument/2006/relationships/hyperlink" Target="http://www.athabascau.ca/html/syllabi/acct/acct352.htm" TargetMode="External"/><Relationship Id="rId64" Type="http://schemas.openxmlformats.org/officeDocument/2006/relationships/hyperlink" Target="https://www.athabascau.ca/course/index.html?/undergraduate/all/all/taxation/" TargetMode="External"/><Relationship Id="rId69" Type="http://schemas.openxmlformats.org/officeDocument/2006/relationships/hyperlink" Target="https://www.athabascau.ca/course/index.html?/undergraduate/all/all/finance/" TargetMode="External"/><Relationship Id="rId77" Type="http://schemas.openxmlformats.org/officeDocument/2006/relationships/hyperlink" Target="http://www.athabascau.ca/html/syllabi/admn/admn404.ht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athabascau.ca/html/syllabi/hrmt/hrmt386.htm" TargetMode="External"/><Relationship Id="rId72" Type="http://schemas.openxmlformats.org/officeDocument/2006/relationships/hyperlink" Target="https://www.athabascau.ca/course/index.html?/undergraduate/all/all/taxation/" TargetMode="External"/><Relationship Id="rId80" Type="http://schemas.openxmlformats.org/officeDocument/2006/relationships/hyperlink" Target="https://www.athabascau.ca/syllabi/admn/admn405.php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business/about/contact-us.html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syllabi/phil/phil333.htm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://www.athabascau.ca/html/syllabi/cmis/cmis351.htm" TargetMode="External"/><Relationship Id="rId59" Type="http://schemas.openxmlformats.org/officeDocument/2006/relationships/hyperlink" Target="http://www.athabascau.ca/html/syllabi/fnce/fnce371.htm" TargetMode="External"/><Relationship Id="rId67" Type="http://schemas.openxmlformats.org/officeDocument/2006/relationships/hyperlink" Target="https://www.athabascau.ca/course/index.html?/undergraduate/all/all/accounting/" TargetMode="External"/><Relationship Id="rId20" Type="http://schemas.openxmlformats.org/officeDocument/2006/relationships/hyperlink" Target="http://www.athabascau.ca/html/syllabi/econ/econ247.htm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://www.athabascau.ca/html/syllabi/mgsc/mgsc369.htm" TargetMode="External"/><Relationship Id="rId62" Type="http://schemas.openxmlformats.org/officeDocument/2006/relationships/hyperlink" Target="https://www.athabascau.ca/syllabi/fnce/fnce371.html" TargetMode="External"/><Relationship Id="rId70" Type="http://schemas.openxmlformats.org/officeDocument/2006/relationships/hyperlink" Target="http://www.athabascau.ca/html/syllabi/cmis/cmis455.htm" TargetMode="External"/><Relationship Id="rId75" Type="http://schemas.openxmlformats.org/officeDocument/2006/relationships/hyperlink" Target="https://www.athabascau.ca/course/index.html?/undergraduate/business-and-administrative/all/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syllabi/comm/comm243.php" TargetMode="External"/><Relationship Id="rId28" Type="http://schemas.openxmlformats.org/officeDocument/2006/relationships/hyperlink" Target="http://www.athabascau.ca/html/syllabi/math/math244.htm" TargetMode="External"/><Relationship Id="rId36" Type="http://schemas.openxmlformats.org/officeDocument/2006/relationships/hyperlink" Target="https://www.athabascau.ca/course/index.html?/undergraduate/non-business-and-admin/all/" TargetMode="External"/><Relationship Id="rId49" Type="http://schemas.openxmlformats.org/officeDocument/2006/relationships/hyperlink" Target="https://www.athabascau.ca/syllabi/fnce/fnce370.html" TargetMode="External"/><Relationship Id="rId57" Type="http://schemas.openxmlformats.org/officeDocument/2006/relationships/hyperlink" Target="http://www.athabascau.ca/html/syllabi/acct/acct460.htm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athabascau.ca/html/syllabi/math/math260.htm" TargetMode="External"/><Relationship Id="rId44" Type="http://schemas.openxmlformats.org/officeDocument/2006/relationships/hyperlink" Target="http://www.athabascau.ca/html/syllabi/admn/admn417.htm" TargetMode="External"/><Relationship Id="rId52" Type="http://schemas.openxmlformats.org/officeDocument/2006/relationships/hyperlink" Target="http://www.athabascau.ca/html/syllabi/mgsc/mgsc312.htm" TargetMode="External"/><Relationship Id="rId60" Type="http://schemas.openxmlformats.org/officeDocument/2006/relationships/hyperlink" Target="http://www.athabascau.ca/html/syllabi/fnce/fnce401.htm" TargetMode="External"/><Relationship Id="rId65" Type="http://schemas.openxmlformats.org/officeDocument/2006/relationships/hyperlink" Target="https://www.athabascau.ca/course/index.html?/undergraduate/all/all/finance/" TargetMode="External"/><Relationship Id="rId73" Type="http://schemas.openxmlformats.org/officeDocument/2006/relationships/hyperlink" Target="https://www.athabascau.ca/course/index.html?/undergraduate/all/all/finance/" TargetMode="External"/><Relationship Id="rId78" Type="http://schemas.openxmlformats.org/officeDocument/2006/relationships/hyperlink" Target="https://www.athabascau.ca/syllabi/admn/admn405.php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s://www.athabascau.ca/course/index.html?/undergraduate/non-business-and-admin/all/" TargetMode="External"/><Relationship Id="rId34" Type="http://schemas.openxmlformats.org/officeDocument/2006/relationships/hyperlink" Target="http://www.athabascau.ca/syllabi/phil/phil337.htm" TargetMode="External"/><Relationship Id="rId50" Type="http://schemas.openxmlformats.org/officeDocument/2006/relationships/hyperlink" Target="http://www.athabascau.ca/html/syllabi/orgb/orgb364.htm" TargetMode="External"/><Relationship Id="rId55" Type="http://schemas.openxmlformats.org/officeDocument/2006/relationships/hyperlink" Target="http://www.athabascau.ca/html/syllabi/acct/acct351.htm" TargetMode="External"/><Relationship Id="rId76" Type="http://schemas.openxmlformats.org/officeDocument/2006/relationships/hyperlink" Target="https://www.athabascau.ca/course/index.html?/undergraduate/non-business-and-admin/all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athabascau.ca/course/index.html?/undergraduate/all/all/accountin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thabascau.ca/html/syllabi/math/math260.htm" TargetMode="External"/><Relationship Id="rId24" Type="http://schemas.openxmlformats.org/officeDocument/2006/relationships/hyperlink" Target="http://www.athabascau.ca/syllabi/comm/comm277.php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s://www.athabascau.ca/syllabi/econ/econ401.php" TargetMode="External"/><Relationship Id="rId66" Type="http://schemas.openxmlformats.org/officeDocument/2006/relationships/hyperlink" Target="http://www.athabascau.ca/html/syllabi/cmis/cmis455.htm" TargetMode="External"/><Relationship Id="rId61" Type="http://schemas.openxmlformats.org/officeDocument/2006/relationships/hyperlink" Target="http://www.athabascau.ca/html/syllabi/fnce/fnce403.htm" TargetMode="External"/><Relationship Id="rId8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62FB6-2466-480F-BBC9-A7B17C769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9333E-9ACB-4167-822C-C11A85FFBD95}">
  <ds:schemaRefs>
    <ds:schemaRef ds:uri="http://purl.org/dc/elements/1.1/"/>
    <ds:schemaRef ds:uri="http://www.w3.org/XML/1998/namespace"/>
    <ds:schemaRef ds:uri="http://schemas.microsoft.com/office/2006/documentManagement/types"/>
    <ds:schemaRef ds:uri="fc693eed-3265-47ec-95fb-1bb8164eb36b"/>
    <ds:schemaRef ds:uri="http://purl.org/dc/terms/"/>
    <ds:schemaRef ds:uri="555b85dd-bbc1-42dc-ac07-4d0d3fdf84f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C367CD-C998-45B9-BD8E-D12FECB29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C9942-893A-4FA4-8826-E94922866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2022-08-18T14:41:00Z</cp:lastPrinted>
  <dcterms:created xsi:type="dcterms:W3CDTF">2025-08-21T15:41:00Z</dcterms:created>
  <dcterms:modified xsi:type="dcterms:W3CDTF">2025-08-21T15:41:00Z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MediaServiceImageTags">
    <vt:lpwstr/>
  </property>
</Properties>
</file>