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77AE" w14:textId="77777777" w:rsidR="006B5C70" w:rsidRPr="00127279" w:rsidRDefault="00675090" w:rsidP="001E4C32">
      <w:pPr>
        <w:pStyle w:val="Heading1"/>
        <w:ind w:left="-142"/>
      </w:pPr>
      <w:r>
        <w:t xml:space="preserve">University Certificate in </w:t>
      </w:r>
      <w:r w:rsidR="00C004A1">
        <w:t>Management Foundations</w:t>
      </w:r>
    </w:p>
    <w:p w14:paraId="237C3A8F" w14:textId="77777777" w:rsidR="006B5C70" w:rsidRPr="00360779" w:rsidRDefault="00675090" w:rsidP="001E4C32">
      <w:pPr>
        <w:pStyle w:val="Heading2"/>
        <w:ind w:left="-142"/>
      </w:pPr>
      <w:r>
        <w:t>One</w:t>
      </w:r>
      <w:r w:rsidR="008E7CA7" w:rsidRPr="00360779">
        <w:t xml:space="preserve"> Year (</w:t>
      </w:r>
      <w:r>
        <w:t>3</w:t>
      </w:r>
      <w:r w:rsidR="008E7CA7" w:rsidRPr="00360779">
        <w:t>0 credits)</w:t>
      </w:r>
    </w:p>
    <w:p w14:paraId="6FDF4C73" w14:textId="6E035352" w:rsidR="006B5C70" w:rsidRPr="00151B58" w:rsidRDefault="006B5C70" w:rsidP="001E4C32">
      <w:pPr>
        <w:ind w:left="-142"/>
        <w:rPr>
          <w:rFonts w:cs="Arial"/>
          <w:b/>
          <w:bCs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</w:t>
      </w:r>
      <w:r w:rsidR="007E50D3">
        <w:rPr>
          <w:rFonts w:cs="Arial"/>
          <w:b/>
          <w:color w:val="FF8000"/>
          <w:position w:val="-2"/>
          <w:sz w:val="16"/>
          <w:szCs w:val="16"/>
        </w:rPr>
        <w:t>2</w:t>
      </w:r>
      <w:r w:rsidR="00151B58">
        <w:rPr>
          <w:rFonts w:cs="Arial"/>
          <w:b/>
          <w:color w:val="FF8000"/>
          <w:position w:val="-2"/>
          <w:sz w:val="16"/>
          <w:szCs w:val="16"/>
        </w:rPr>
        <w:t>5</w:t>
      </w:r>
      <w:r w:rsidR="007953F3">
        <w:rPr>
          <w:rFonts w:cs="Arial"/>
          <w:b/>
          <w:color w:val="FF8000"/>
          <w:position w:val="-2"/>
          <w:sz w:val="16"/>
          <w:szCs w:val="16"/>
        </w:rPr>
        <w:t>/202</w:t>
      </w:r>
      <w:r w:rsidR="00151B58">
        <w:rPr>
          <w:rFonts w:cs="Arial"/>
          <w:b/>
          <w:color w:val="FF8000"/>
          <w:position w:val="-2"/>
          <w:sz w:val="16"/>
          <w:szCs w:val="16"/>
        </w:rPr>
        <w:t>6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10" w:history="1">
        <w:r w:rsidR="007E50D3" w:rsidRPr="00497E17">
          <w:rPr>
            <w:rStyle w:val="Hyperlink"/>
            <w:color w:val="1F4E79"/>
            <w:sz w:val="16"/>
            <w:szCs w:val="16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="00124673" w:rsidRPr="00151B58">
        <w:rPr>
          <w:rFonts w:cs="Arial"/>
          <w:b/>
          <w:bCs/>
          <w:color w:val="17365D"/>
          <w:position w:val="-2"/>
          <w:sz w:val="16"/>
          <w:szCs w:val="16"/>
        </w:rPr>
        <w:t>Effective September 1, 202</w:t>
      </w:r>
      <w:r w:rsidR="00151B58" w:rsidRPr="00151B58">
        <w:rPr>
          <w:rFonts w:cs="Arial"/>
          <w:b/>
          <w:bCs/>
          <w:color w:val="17365D"/>
          <w:position w:val="-2"/>
          <w:sz w:val="16"/>
          <w:szCs w:val="16"/>
        </w:rPr>
        <w:t>5</w:t>
      </w:r>
    </w:p>
    <w:p w14:paraId="6484C313" w14:textId="49953587" w:rsidR="00A04A06" w:rsidRPr="00360779" w:rsidRDefault="00320C7D" w:rsidP="72226D40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>
        <w:r w:rsidR="00E82237" w:rsidRPr="72226D40">
          <w:rPr>
            <w:rStyle w:val="Hyperlink"/>
          </w:rPr>
          <w:t xml:space="preserve">Faculty of Business </w:t>
        </w:r>
        <w:r w:rsidR="006B5C70" w:rsidRPr="72226D40">
          <w:rPr>
            <w:rStyle w:val="Hyperlink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512"/>
        <w:gridCol w:w="4512"/>
      </w:tblGrid>
      <w:tr w:rsidR="003157DD" w:rsidRPr="00360779" w14:paraId="453722EE" w14:textId="77777777" w:rsidTr="009B4F27">
        <w:trPr>
          <w:trHeight w:val="1188"/>
        </w:trPr>
        <w:tc>
          <w:tcPr>
            <w:tcW w:w="4512" w:type="dxa"/>
          </w:tcPr>
          <w:p w14:paraId="543C8DF0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910EE8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512" w:type="dxa"/>
          </w:tcPr>
          <w:p w14:paraId="321E0874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F43E7AA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919"/>
        <w:gridCol w:w="1880"/>
        <w:gridCol w:w="1554"/>
        <w:gridCol w:w="1179"/>
        <w:gridCol w:w="2231"/>
      </w:tblGrid>
      <w:tr w:rsidR="007E50D3" w:rsidRPr="00791396" w14:paraId="1519DB74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1B1B517B" w14:textId="77777777" w:rsidR="00C004A1" w:rsidRPr="00E22A0F" w:rsidRDefault="00E45FD6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</w:rPr>
              <w:t>LEVEL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0211A4BE" w14:textId="77777777" w:rsidR="00C004A1" w:rsidRPr="00E22A0F" w:rsidRDefault="00E45FD6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</w:rPr>
              <w:t>TOTAL CREDITS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79E9C451" w14:textId="77777777" w:rsidR="00C004A1" w:rsidRPr="00E22A0F" w:rsidRDefault="00E45FD6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3"/>
                <w:szCs w:val="20"/>
              </w:rPr>
              <w:t>COURSE</w:t>
            </w:r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181D5995" w14:textId="77777777" w:rsidR="00C004A1" w:rsidRPr="00E22A0F" w:rsidRDefault="00E45FD6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3"/>
                <w:szCs w:val="20"/>
              </w:rPr>
              <w:t>REQUIREMENT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390260CD" w14:textId="77777777" w:rsidR="00C004A1" w:rsidRPr="00E22A0F" w:rsidRDefault="00E45FD6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3"/>
                <w:szCs w:val="20"/>
              </w:rPr>
              <w:t>COURSE PROGRESS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2B4870BD" w14:textId="77777777" w:rsidR="00C004A1" w:rsidRPr="00E22A0F" w:rsidRDefault="00E45FD6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3"/>
                <w:szCs w:val="20"/>
              </w:rPr>
              <w:t>COMMENTS</w:t>
            </w:r>
          </w:p>
        </w:tc>
      </w:tr>
      <w:tr w:rsidR="007E50D3" w:rsidRPr="00791396" w14:paraId="3F796474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04ADFC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9362E7" w14:textId="77777777" w:rsidR="00C004A1" w:rsidRPr="00E22A0F" w:rsidRDefault="00C004A1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3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462744" w14:textId="77777777" w:rsidR="00C004A1" w:rsidRDefault="00C004A1" w:rsidP="00E82237">
            <w:pPr>
              <w:pStyle w:val="TableText"/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E22A0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ADMN232</w:t>
              </w:r>
            </w:hyperlink>
          </w:p>
          <w:p w14:paraId="355D0C2F" w14:textId="77777777" w:rsidR="007E50D3" w:rsidRDefault="007E50D3" w:rsidP="00E82237">
            <w:pPr>
              <w:pStyle w:val="TableText"/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</w:pPr>
            <w:r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or</w:t>
            </w:r>
          </w:p>
          <w:p w14:paraId="4DA92E8F" w14:textId="77777777" w:rsidR="007E50D3" w:rsidRPr="00497E17" w:rsidRDefault="007E50D3" w:rsidP="007E50D3">
            <w:pPr>
              <w:pStyle w:val="TableText"/>
              <w:rPr>
                <w:rFonts w:ascii="Calibri" w:hAnsi="Calibri"/>
                <w:color w:val="1F4E79"/>
                <w:sz w:val="17"/>
                <w:szCs w:val="17"/>
              </w:rPr>
            </w:pPr>
            <w:hyperlink r:id="rId13" w:history="1">
              <w:r w:rsidRPr="00497E17">
                <w:rPr>
                  <w:rStyle w:val="Hyperlink"/>
                  <w:color w:val="1F4E79"/>
                  <w:sz w:val="17"/>
                  <w:szCs w:val="17"/>
                  <w:u w:val="none"/>
                </w:rPr>
                <w:t>ADMN201</w:t>
              </w:r>
            </w:hyperlink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6BF95D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4A67AF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788B01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7E50D3" w:rsidRPr="00791396" w14:paraId="0CBD7F90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0F8DBC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2BD25BD" w14:textId="77777777" w:rsidR="00C004A1" w:rsidRPr="00E22A0F" w:rsidRDefault="00C004A1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6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5D7F3B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hyperlink r:id="rId14" w:history="1">
              <w:r w:rsidRPr="00E22A0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E6BD6B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FDB18D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91357A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7E50D3" w:rsidRPr="00791396" w14:paraId="12F178F0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CD35CB3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98315E" w14:textId="77777777" w:rsidR="00C004A1" w:rsidRPr="00E22A0F" w:rsidRDefault="00C004A1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9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AAC407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hyperlink r:id="rId15" w:history="1">
              <w:r w:rsidRPr="00E22A0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22F3B6C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079A3E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B5079A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7E50D3" w:rsidRPr="00791396" w14:paraId="17A476D1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B9486F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1C9B78" w14:textId="77777777" w:rsidR="00C004A1" w:rsidRPr="00E22A0F" w:rsidRDefault="00C004A1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12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853FEE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hyperlink r:id="rId16" w:history="1">
              <w:r w:rsidRPr="00E22A0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F27889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06E8E6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21A430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7E50D3" w:rsidRPr="00791396" w14:paraId="450764C1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B6EFE4E" w14:textId="77777777" w:rsidR="00C004A1" w:rsidRPr="00E22A0F" w:rsidRDefault="00B22D9E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1EA9AA" w14:textId="77777777" w:rsidR="00C004A1" w:rsidRPr="00E22A0F" w:rsidRDefault="00C004A1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15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5FA27F" w14:textId="77777777" w:rsidR="00C004A1" w:rsidRPr="00E22A0F" w:rsidRDefault="00E82237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hyperlink r:id="rId17" w:history="1">
              <w:r w:rsidRPr="00B2335E">
                <w:rPr>
                  <w:rFonts w:ascii="Verdana" w:hAnsi="Verdana" w:cs="Verdana"/>
                  <w:position w:val="-2"/>
                  <w:sz w:val="17"/>
                  <w:szCs w:val="17"/>
                </w:rPr>
                <w:t>COMM243</w:t>
              </w:r>
            </w:hyperlink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8" w:history="1">
              <w:r w:rsidRPr="00B2335E">
                <w:rPr>
                  <w:rFonts w:ascii="Verdana" w:hAnsi="Verdana" w:cs="Verdana"/>
                  <w:position w:val="-2"/>
                  <w:sz w:val="17"/>
                  <w:szCs w:val="17"/>
                </w:rPr>
                <w:t>COMM277</w:t>
              </w:r>
            </w:hyperlink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2E99D67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7486C42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6DF2C5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7E50D3" w:rsidRPr="00791396" w14:paraId="161F71D6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7B11D40" w14:textId="77777777" w:rsidR="00C004A1" w:rsidRPr="00E22A0F" w:rsidRDefault="007953F3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>
              <w:rPr>
                <w:rFonts w:ascii="Calibri" w:hAnsi="Calibri"/>
                <w:color w:val="1F497D"/>
                <w:sz w:val="22"/>
              </w:rPr>
              <w:t>Senior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BBF19F" w14:textId="77777777" w:rsidR="00C004A1" w:rsidRPr="00E22A0F" w:rsidRDefault="00C004A1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18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53144A3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hyperlink r:id="rId19" w:history="1">
              <w:r w:rsidRPr="00E22A0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MGSC301</w:t>
              </w:r>
            </w:hyperlink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23265C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838F16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14F59D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</w:p>
        </w:tc>
      </w:tr>
      <w:tr w:rsidR="007E50D3" w:rsidRPr="00791396" w14:paraId="1DC243C8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5EE480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70E077" w14:textId="77777777" w:rsidR="00C004A1" w:rsidRPr="00E22A0F" w:rsidRDefault="00C004A1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21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5FE02A" w14:textId="77777777" w:rsidR="00C004A1" w:rsidRPr="00E22A0F" w:rsidRDefault="007953F3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hyperlink r:id="rId20" w:history="1">
              <w:r w:rsidRPr="007953F3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>
              <w:rPr>
                <w:rFonts w:ascii="Calibri" w:hAnsi="Calibri"/>
                <w:color w:val="1F497D"/>
                <w:sz w:val="22"/>
              </w:rPr>
              <w:t xml:space="preserve"> or </w:t>
            </w:r>
            <w:hyperlink r:id="rId21" w:history="1">
              <w:r w:rsidRPr="007953F3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27882C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9FBC75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0D7806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7E50D3" w:rsidRPr="00791396" w14:paraId="3BB2C64C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0AF106F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163A12" w14:textId="77777777" w:rsidR="00C004A1" w:rsidRPr="00E22A0F" w:rsidRDefault="00C004A1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24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BE8820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hyperlink r:id="rId22" w:history="1">
              <w:r w:rsidRPr="00E22A0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PHIL252</w:t>
              </w:r>
            </w:hyperlink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3" w:history="1">
              <w:r w:rsidRPr="00E22A0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PHIL333</w:t>
              </w:r>
            </w:hyperlink>
            <w:r w:rsidR="00D53B76"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="00D53B76" w:rsidRPr="00B2335E">
                <w:t>PHIL337</w:t>
              </w:r>
            </w:hyperlink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790753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1AAA81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0C0F45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7E50D3" w:rsidRPr="00791396" w14:paraId="0770C39B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6E31BE" w14:textId="77777777" w:rsidR="00C004A1" w:rsidRPr="00E22A0F" w:rsidRDefault="00911698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911698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Any level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772197" w14:textId="77777777" w:rsidR="00C004A1" w:rsidRPr="00E22A0F" w:rsidRDefault="00C004A1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27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504FFB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193DE1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67B794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FA969C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hyperlink r:id="rId25" w:history="1">
              <w:r w:rsidRPr="00E22A0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7E50D3" w:rsidRPr="00791396" w14:paraId="5BC755CC" w14:textId="77777777" w:rsidTr="00911698">
        <w:tc>
          <w:tcPr>
            <w:tcW w:w="11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0CB833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7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033A6B" w14:textId="77777777" w:rsidR="00C004A1" w:rsidRPr="00E22A0F" w:rsidRDefault="00C004A1" w:rsidP="00E82237">
            <w:pPr>
              <w:pStyle w:val="Credits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color w:val="1F497D"/>
                <w:position w:val="-2"/>
                <w:sz w:val="17"/>
                <w:szCs w:val="17"/>
              </w:rPr>
              <w:t>30</w:t>
            </w:r>
          </w:p>
        </w:tc>
        <w:tc>
          <w:tcPr>
            <w:tcW w:w="203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E4F610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15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C07975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1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007FCF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r w:rsidRPr="00E22A0F"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2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33D6E2" w14:textId="77777777" w:rsidR="00C004A1" w:rsidRPr="00E22A0F" w:rsidRDefault="00C004A1" w:rsidP="00E82237">
            <w:pPr>
              <w:pStyle w:val="TableText"/>
              <w:rPr>
                <w:rFonts w:ascii="Calibri" w:hAnsi="Calibri"/>
                <w:color w:val="1F497D"/>
                <w:sz w:val="22"/>
              </w:rPr>
            </w:pPr>
            <w:hyperlink r:id="rId26" w:history="1">
              <w:r w:rsidRPr="00E22A0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</w:p>
        </w:tc>
      </w:tr>
    </w:tbl>
    <w:p w14:paraId="093347B5" w14:textId="77777777" w:rsidR="00DA213C" w:rsidRDefault="00DA213C" w:rsidP="00DA213C"/>
    <w:p w14:paraId="0F52A101" w14:textId="77777777" w:rsidR="005019F3" w:rsidRPr="00DA213C" w:rsidRDefault="005019F3" w:rsidP="00DA213C">
      <w:pPr>
        <w:rPr>
          <w:vanish/>
        </w:rPr>
      </w:pPr>
    </w:p>
    <w:p w14:paraId="6FF76A51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5019F3" w:rsidRPr="00791396" w14:paraId="57110267" w14:textId="77777777" w:rsidTr="00791396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B6A628" w14:textId="77777777" w:rsidR="00B24CD6" w:rsidRPr="00791396" w:rsidRDefault="00B24CD6" w:rsidP="005019F3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791396">
              <w:rPr>
                <w:rFonts w:eastAsia="Times New Roman"/>
                <w:b/>
                <w:color w:val="auto"/>
                <w:sz w:val="20"/>
                <w:szCs w:val="20"/>
              </w:rPr>
              <w:t>Residency requirement.</w:t>
            </w:r>
            <w:r w:rsidRPr="00791396">
              <w:rPr>
                <w:rFonts w:eastAsia="Times New Roman"/>
                <w:color w:val="auto"/>
                <w:sz w:val="20"/>
                <w:szCs w:val="20"/>
              </w:rPr>
              <w:t xml:space="preserve"> A minimum of 15 credits must be obtained through Athabasca University.</w:t>
            </w:r>
          </w:p>
        </w:tc>
      </w:tr>
    </w:tbl>
    <w:p w14:paraId="42961A43" w14:textId="77777777" w:rsidR="00B24CD6" w:rsidRDefault="00B24CD6" w:rsidP="00CF45E8">
      <w:pPr>
        <w:ind w:left="-142"/>
        <w:rPr>
          <w:rFonts w:cs="Arial"/>
        </w:rPr>
      </w:pPr>
    </w:p>
    <w:p w14:paraId="137A5BF4" w14:textId="77777777" w:rsidR="00B24CD6" w:rsidRPr="00C65938" w:rsidRDefault="00B24CD6" w:rsidP="00CF45E8">
      <w:pPr>
        <w:ind w:left="-142"/>
        <w:rPr>
          <w:rFonts w:cs="Arial"/>
        </w:rPr>
      </w:pPr>
    </w:p>
    <w:sectPr w:rsidR="00B24CD6" w:rsidRPr="00C65938" w:rsidSect="00FA72AF">
      <w:headerReference w:type="even" r:id="rId27"/>
      <w:headerReference w:type="default" r:id="rId28"/>
      <w:footerReference w:type="even" r:id="rId29"/>
      <w:footerReference w:type="default" r:id="rId30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A563" w14:textId="77777777" w:rsidR="00497E17" w:rsidRDefault="00497E17" w:rsidP="007204D7">
      <w:r>
        <w:separator/>
      </w:r>
    </w:p>
  </w:endnote>
  <w:endnote w:type="continuationSeparator" w:id="0">
    <w:p w14:paraId="3C4B5421" w14:textId="77777777" w:rsidR="00497E17" w:rsidRDefault="00497E17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D8C1" w14:textId="77777777" w:rsidR="00677284" w:rsidRDefault="00677284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44CA" w14:textId="138E580C" w:rsidR="00677284" w:rsidRPr="004D2FC3" w:rsidRDefault="008174A3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3D76A6" wp14:editId="6DCE0478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20194793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C9D1B5" w14:textId="77777777" w:rsidR="00677284" w:rsidRDefault="00677284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D76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32C9D1B5" w14:textId="77777777" w:rsidR="00677284" w:rsidRDefault="00677284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44FD7C92" wp14:editId="530D9A20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3565145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B77DC4">
      <w:rPr>
        <w:noProof/>
        <w:lang w:val="en-CA" w:eastAsia="en-CA"/>
      </w:rPr>
      <w:drawing>
        <wp:inline distT="0" distB="0" distL="0" distR="0" wp14:anchorId="24395618" wp14:editId="19ACC788">
          <wp:extent cx="5591175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4A6C" w14:textId="77777777" w:rsidR="00497E17" w:rsidRDefault="00497E17" w:rsidP="007204D7">
      <w:r>
        <w:separator/>
      </w:r>
    </w:p>
  </w:footnote>
  <w:footnote w:type="continuationSeparator" w:id="0">
    <w:p w14:paraId="78C2FA1C" w14:textId="77777777" w:rsidR="00497E17" w:rsidRDefault="00497E17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49B0" w14:textId="77777777" w:rsidR="00677284" w:rsidRDefault="00677284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348DBE54" w14:textId="77777777" w:rsidR="00677284" w:rsidRDefault="0067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C6C6" w14:textId="6D5B37A4" w:rsidR="00677284" w:rsidRPr="00360779" w:rsidRDefault="008174A3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605336" wp14:editId="295DA42D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2854144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BA0C4B4" w14:textId="77777777" w:rsidR="00677284" w:rsidRDefault="00677284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053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4BA0C4B4" w14:textId="77777777" w:rsidR="00677284" w:rsidRDefault="00677284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7E650353" wp14:editId="378698AE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360779">
      <w:t>Program Plan I 20</w:t>
    </w:r>
    <w:r w:rsidR="00124673">
      <w:t>2</w:t>
    </w:r>
    <w:r w:rsidR="00151B58">
      <w:t>5</w:t>
    </w:r>
    <w:r w:rsidR="007E50D3">
      <w:t xml:space="preserve"> </w:t>
    </w:r>
    <w:r w:rsidR="00677284" w:rsidRPr="00360779">
      <w:t>/ 20</w:t>
    </w:r>
    <w:r w:rsidR="007953F3">
      <w:t>2</w:t>
    </w:r>
    <w:r w:rsidR="00151B58">
      <w:t>6</w:t>
    </w:r>
  </w:p>
  <w:p w14:paraId="18388C46" w14:textId="77777777" w:rsidR="00677284" w:rsidRDefault="00677284">
    <w:pPr>
      <w:pStyle w:val="Header"/>
    </w:pPr>
  </w:p>
  <w:p w14:paraId="4C6A13F3" w14:textId="77777777" w:rsidR="00677284" w:rsidRDefault="00677284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zt7QwszC2NDU2NTBX0lEKTi0uzszPAykwrAUATi+feSwAAAA="/>
  </w:docVars>
  <w:rsids>
    <w:rsidRoot w:val="003157DD"/>
    <w:rsid w:val="00004A91"/>
    <w:rsid w:val="00027853"/>
    <w:rsid w:val="00041A5D"/>
    <w:rsid w:val="00071530"/>
    <w:rsid w:val="0007503A"/>
    <w:rsid w:val="000A2223"/>
    <w:rsid w:val="000A2E9A"/>
    <w:rsid w:val="000A4D67"/>
    <w:rsid w:val="000C6321"/>
    <w:rsid w:val="000D0DAA"/>
    <w:rsid w:val="00110300"/>
    <w:rsid w:val="00124673"/>
    <w:rsid w:val="00127279"/>
    <w:rsid w:val="001421A8"/>
    <w:rsid w:val="00151B58"/>
    <w:rsid w:val="00163542"/>
    <w:rsid w:val="00163CEF"/>
    <w:rsid w:val="0018384B"/>
    <w:rsid w:val="001A1CC4"/>
    <w:rsid w:val="001C173F"/>
    <w:rsid w:val="001C3174"/>
    <w:rsid w:val="001E08BA"/>
    <w:rsid w:val="001E4C32"/>
    <w:rsid w:val="002019BF"/>
    <w:rsid w:val="002150AE"/>
    <w:rsid w:val="002158DA"/>
    <w:rsid w:val="0023014F"/>
    <w:rsid w:val="002844DE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46F02"/>
    <w:rsid w:val="00354A60"/>
    <w:rsid w:val="00360779"/>
    <w:rsid w:val="00365D00"/>
    <w:rsid w:val="00366BA0"/>
    <w:rsid w:val="003715CB"/>
    <w:rsid w:val="00373A59"/>
    <w:rsid w:val="00383FA6"/>
    <w:rsid w:val="0039440C"/>
    <w:rsid w:val="003C2218"/>
    <w:rsid w:val="003F3A20"/>
    <w:rsid w:val="003F5516"/>
    <w:rsid w:val="00404180"/>
    <w:rsid w:val="00405889"/>
    <w:rsid w:val="00437B30"/>
    <w:rsid w:val="004559D6"/>
    <w:rsid w:val="00497E17"/>
    <w:rsid w:val="004A2159"/>
    <w:rsid w:val="004B0F15"/>
    <w:rsid w:val="004B3769"/>
    <w:rsid w:val="004D2FC3"/>
    <w:rsid w:val="004D47BF"/>
    <w:rsid w:val="004E0791"/>
    <w:rsid w:val="004F4FFB"/>
    <w:rsid w:val="005019F3"/>
    <w:rsid w:val="005034C4"/>
    <w:rsid w:val="00504860"/>
    <w:rsid w:val="00514BCE"/>
    <w:rsid w:val="00525CEA"/>
    <w:rsid w:val="00531544"/>
    <w:rsid w:val="0054390F"/>
    <w:rsid w:val="0055003F"/>
    <w:rsid w:val="00556DD3"/>
    <w:rsid w:val="00594E26"/>
    <w:rsid w:val="005A7A0D"/>
    <w:rsid w:val="006053E1"/>
    <w:rsid w:val="00626D5F"/>
    <w:rsid w:val="00634146"/>
    <w:rsid w:val="00675090"/>
    <w:rsid w:val="00677284"/>
    <w:rsid w:val="006864ED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204D7"/>
    <w:rsid w:val="00724F85"/>
    <w:rsid w:val="00727965"/>
    <w:rsid w:val="007339AD"/>
    <w:rsid w:val="00766BD9"/>
    <w:rsid w:val="00785D35"/>
    <w:rsid w:val="00791396"/>
    <w:rsid w:val="007916C2"/>
    <w:rsid w:val="007953F3"/>
    <w:rsid w:val="007A4506"/>
    <w:rsid w:val="007B2D6E"/>
    <w:rsid w:val="007C53E3"/>
    <w:rsid w:val="007C5F48"/>
    <w:rsid w:val="007D604D"/>
    <w:rsid w:val="007E50D3"/>
    <w:rsid w:val="00814A73"/>
    <w:rsid w:val="008155DB"/>
    <w:rsid w:val="008174A3"/>
    <w:rsid w:val="00831A40"/>
    <w:rsid w:val="00841C88"/>
    <w:rsid w:val="0086254B"/>
    <w:rsid w:val="00873EBC"/>
    <w:rsid w:val="00883FF3"/>
    <w:rsid w:val="008B51A7"/>
    <w:rsid w:val="008E197B"/>
    <w:rsid w:val="008E7CA7"/>
    <w:rsid w:val="008F1577"/>
    <w:rsid w:val="008F1C4C"/>
    <w:rsid w:val="0090078A"/>
    <w:rsid w:val="00910EE8"/>
    <w:rsid w:val="00911698"/>
    <w:rsid w:val="00925439"/>
    <w:rsid w:val="009552D2"/>
    <w:rsid w:val="00967B5F"/>
    <w:rsid w:val="009810A5"/>
    <w:rsid w:val="00991A17"/>
    <w:rsid w:val="009A08DD"/>
    <w:rsid w:val="009A2C77"/>
    <w:rsid w:val="009A2E73"/>
    <w:rsid w:val="009A321A"/>
    <w:rsid w:val="009B4F27"/>
    <w:rsid w:val="009B77D8"/>
    <w:rsid w:val="009C2D7C"/>
    <w:rsid w:val="009D00A7"/>
    <w:rsid w:val="009D33CB"/>
    <w:rsid w:val="009D3D5B"/>
    <w:rsid w:val="009E54E8"/>
    <w:rsid w:val="009F3018"/>
    <w:rsid w:val="00A037DA"/>
    <w:rsid w:val="00A04A06"/>
    <w:rsid w:val="00A207A5"/>
    <w:rsid w:val="00A3483C"/>
    <w:rsid w:val="00A4672E"/>
    <w:rsid w:val="00A72D00"/>
    <w:rsid w:val="00A80FF4"/>
    <w:rsid w:val="00A811B2"/>
    <w:rsid w:val="00AA6BD4"/>
    <w:rsid w:val="00AA70F7"/>
    <w:rsid w:val="00AC4347"/>
    <w:rsid w:val="00AF3B24"/>
    <w:rsid w:val="00B05A8D"/>
    <w:rsid w:val="00B06EC8"/>
    <w:rsid w:val="00B22D9E"/>
    <w:rsid w:val="00B2335E"/>
    <w:rsid w:val="00B24CD6"/>
    <w:rsid w:val="00B31834"/>
    <w:rsid w:val="00B34499"/>
    <w:rsid w:val="00B36F6D"/>
    <w:rsid w:val="00B904D7"/>
    <w:rsid w:val="00BA1EB9"/>
    <w:rsid w:val="00BB5399"/>
    <w:rsid w:val="00BB6B81"/>
    <w:rsid w:val="00BD149D"/>
    <w:rsid w:val="00BD2176"/>
    <w:rsid w:val="00BE0E4C"/>
    <w:rsid w:val="00C004A1"/>
    <w:rsid w:val="00C24C8C"/>
    <w:rsid w:val="00C26314"/>
    <w:rsid w:val="00C47869"/>
    <w:rsid w:val="00C51914"/>
    <w:rsid w:val="00C65938"/>
    <w:rsid w:val="00C6684E"/>
    <w:rsid w:val="00C82735"/>
    <w:rsid w:val="00C839E7"/>
    <w:rsid w:val="00C91BCA"/>
    <w:rsid w:val="00C97676"/>
    <w:rsid w:val="00CA430F"/>
    <w:rsid w:val="00CB6B25"/>
    <w:rsid w:val="00CC3374"/>
    <w:rsid w:val="00CE1947"/>
    <w:rsid w:val="00CF0903"/>
    <w:rsid w:val="00CF092F"/>
    <w:rsid w:val="00CF1E23"/>
    <w:rsid w:val="00CF4147"/>
    <w:rsid w:val="00CF45E8"/>
    <w:rsid w:val="00D16090"/>
    <w:rsid w:val="00D410C6"/>
    <w:rsid w:val="00D53B76"/>
    <w:rsid w:val="00D86A82"/>
    <w:rsid w:val="00DA213C"/>
    <w:rsid w:val="00DA3C99"/>
    <w:rsid w:val="00DB7589"/>
    <w:rsid w:val="00DC4961"/>
    <w:rsid w:val="00DC5989"/>
    <w:rsid w:val="00DE6531"/>
    <w:rsid w:val="00DF67A9"/>
    <w:rsid w:val="00E06BF5"/>
    <w:rsid w:val="00E16B8E"/>
    <w:rsid w:val="00E17E70"/>
    <w:rsid w:val="00E22A0F"/>
    <w:rsid w:val="00E23B6A"/>
    <w:rsid w:val="00E32CC6"/>
    <w:rsid w:val="00E45FD6"/>
    <w:rsid w:val="00E82237"/>
    <w:rsid w:val="00E97EEF"/>
    <w:rsid w:val="00EC0856"/>
    <w:rsid w:val="00EF25F7"/>
    <w:rsid w:val="00F043E5"/>
    <w:rsid w:val="00F121E3"/>
    <w:rsid w:val="00F260B1"/>
    <w:rsid w:val="00F33AE1"/>
    <w:rsid w:val="00F56BF4"/>
    <w:rsid w:val="00F56E36"/>
    <w:rsid w:val="00F8430A"/>
    <w:rsid w:val="00FA134B"/>
    <w:rsid w:val="00FA72AF"/>
    <w:rsid w:val="00FC6FB6"/>
    <w:rsid w:val="7222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5DA87FBD"/>
  <w15:chartTrackingRefBased/>
  <w15:docId w15:val="{9116C693-F5AB-4880-B8B1-094F54A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table" w:customStyle="1" w:styleId="TableGridPHPDOCX">
    <w:name w:val="Table Grid PHPDOCX"/>
    <w:basedOn w:val="TableNormal"/>
    <w:uiPriority w:val="59"/>
    <w:rsid w:val="002158D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Hyperlink">
    <w:name w:val="Hyperlink"/>
    <w:uiPriority w:val="99"/>
    <w:unhideWhenUsed/>
    <w:rsid w:val="00675090"/>
    <w:rPr>
      <w:color w:val="0000FF"/>
      <w:u w:val="single"/>
    </w:rPr>
  </w:style>
  <w:style w:type="table" w:customStyle="1" w:styleId="TableGridPHPDOCX1">
    <w:name w:val="Table Grid PHPDOCX1"/>
    <w:basedOn w:val="TableNormal"/>
    <w:uiPriority w:val="59"/>
    <w:rsid w:val="005034C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uiPriority w:val="99"/>
    <w:rsid w:val="005034C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line="240" w:lineRule="atLeast"/>
      <w:ind w:firstLine="240"/>
      <w:jc w:val="both"/>
      <w:textAlignment w:val="baseline"/>
    </w:pPr>
    <w:rPr>
      <w:rFonts w:ascii="MinionPro-Regular" w:hAnsi="MinionPro-Regular" w:cs="MinionPro-Regular"/>
      <w:color w:val="000000"/>
      <w:sz w:val="19"/>
      <w:szCs w:val="19"/>
    </w:rPr>
  </w:style>
  <w:style w:type="table" w:customStyle="1" w:styleId="TableGridPHPDOCX2">
    <w:name w:val="Table Grid PHPDOCX2"/>
    <w:basedOn w:val="TableNormal"/>
    <w:uiPriority w:val="59"/>
    <w:rsid w:val="00B24CD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3">
    <w:name w:val="Table Grid PHPDOCX3"/>
    <w:basedOn w:val="TableNormal"/>
    <w:uiPriority w:val="59"/>
    <w:rsid w:val="005019F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4">
    <w:name w:val="Table Grid PHPDOCX4"/>
    <w:basedOn w:val="TableNormal"/>
    <w:uiPriority w:val="59"/>
    <w:rsid w:val="00C004A1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5">
    <w:name w:val="Table Grid PHPDOCX5"/>
    <w:basedOn w:val="TableNormal"/>
    <w:uiPriority w:val="59"/>
    <w:rsid w:val="00E45FD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1169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syllabi/comm/comm277.php" TargetMode="External"/><Relationship Id="rId26" Type="http://schemas.openxmlformats.org/officeDocument/2006/relationships/hyperlink" Target="https://www.athabascau.ca/course/index.html?/undergraduate/business-and-administrative/al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thabascau.ca/syllabi/econ/econ401.ph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syllabi/comm/comm243.php" TargetMode="External"/><Relationship Id="rId25" Type="http://schemas.openxmlformats.org/officeDocument/2006/relationships/hyperlink" Target="https://www.athabascau.ca/course/index.html?/undergraduate/non-business-and-admin/al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econ/econ248.htm" TargetMode="External"/><Relationship Id="rId20" Type="http://schemas.openxmlformats.org/officeDocument/2006/relationships/hyperlink" Target="https://www.athabascau.ca/syllabi/admn/admn417.ph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syllabi/phil/phil337.php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econ/econ247.htm" TargetMode="External"/><Relationship Id="rId23" Type="http://schemas.openxmlformats.org/officeDocument/2006/relationships/hyperlink" Target="http://www.athabascau.ca/html/syllabi/phil/phil333.htm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athabascau.ca/calendar/undergraduate/program-regulations/university-certificates/university-certificate-in-management-foundations.html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html/syllabi/phil/phil252.ht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82503-8569-4267-89B4-2DB4904F9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BA1E4-C082-496C-B792-6A9B2DB2E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5DBAC-9C5D-4F9A-BE7C-711BD1F3F395}">
  <ds:schemaRefs>
    <ds:schemaRef ds:uri="http://schemas.microsoft.com/office/2006/metadata/properties"/>
    <ds:schemaRef ds:uri="555b85dd-bbc1-42dc-ac07-4d0d3fdf84ff"/>
    <ds:schemaRef ds:uri="http://schemas.microsoft.com/office/2006/documentManagement/types"/>
    <ds:schemaRef ds:uri="http://purl.org/dc/elements/1.1/"/>
    <ds:schemaRef ds:uri="http://purl.org/dc/dcmitype/"/>
    <ds:schemaRef ds:uri="fc693eed-3265-47ec-95fb-1bb8164eb36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011F41-D691-45C5-BD46-0667EB515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2025-08-21T15:36:00Z</dcterms:created>
  <dcterms:modified xsi:type="dcterms:W3CDTF">2025-08-21T15:36:00Z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